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53D" w:rsidRDefault="005E5278" w:rsidP="005E5278">
      <w:pPr>
        <w:widowControl w:val="0"/>
        <w:spacing w:after="0" w:line="360" w:lineRule="atLeast"/>
        <w:jc w:val="center"/>
        <w:rPr>
          <w:rFonts w:ascii="Times New Roman" w:hAnsi="Times New Roman" w:cs="Times New Roman"/>
          <w:b/>
          <w:sz w:val="32"/>
          <w:szCs w:val="32"/>
        </w:rPr>
      </w:pPr>
      <w:r>
        <w:rPr>
          <w:rFonts w:ascii="Times New Roman" w:hAnsi="Times New Roman" w:cs="Times New Roman"/>
          <w:b/>
          <w:sz w:val="32"/>
          <w:szCs w:val="32"/>
        </w:rPr>
        <w:t>ОГЛАВЛЕНИЕ</w:t>
      </w:r>
    </w:p>
    <w:p w:rsidR="005E5278" w:rsidRDefault="005E5278" w:rsidP="005E5278">
      <w:pPr>
        <w:widowControl w:val="0"/>
        <w:spacing w:after="0" w:line="360" w:lineRule="atLeast"/>
        <w:jc w:val="center"/>
        <w:rPr>
          <w:rFonts w:ascii="Times New Roman" w:hAnsi="Times New Roman" w:cs="Times New Roman"/>
          <w:b/>
          <w:sz w:val="32"/>
          <w:szCs w:val="32"/>
        </w:rPr>
      </w:pPr>
    </w:p>
    <w:p w:rsidR="00127A3E" w:rsidRDefault="00127A3E" w:rsidP="005E5278">
      <w:pPr>
        <w:widowControl w:val="0"/>
        <w:spacing w:after="0" w:line="360" w:lineRule="atLeast"/>
        <w:jc w:val="center"/>
        <w:rPr>
          <w:rFonts w:ascii="Times New Roman" w:hAnsi="Times New Roman" w:cs="Times New Roman"/>
          <w:b/>
          <w:sz w:val="32"/>
          <w:szCs w:val="32"/>
        </w:rPr>
      </w:pPr>
    </w:p>
    <w:tbl>
      <w:tblPr>
        <w:tblW w:w="9764" w:type="dxa"/>
        <w:tblInd w:w="93" w:type="dxa"/>
        <w:tblLook w:val="04A0"/>
      </w:tblPr>
      <w:tblGrid>
        <w:gridCol w:w="8804"/>
        <w:gridCol w:w="960"/>
      </w:tblGrid>
      <w:tr w:rsidR="005E5278" w:rsidRPr="005E5278" w:rsidTr="00127A3E">
        <w:trPr>
          <w:trHeight w:val="300"/>
        </w:trPr>
        <w:tc>
          <w:tcPr>
            <w:tcW w:w="8804" w:type="dxa"/>
            <w:shd w:val="clear" w:color="auto" w:fill="auto"/>
            <w:noWrap/>
            <w:vAlign w:val="bottom"/>
            <w:hideMark/>
          </w:tcPr>
          <w:p w:rsidR="005E5278" w:rsidRPr="005E5278" w:rsidRDefault="005E5278" w:rsidP="005E5278">
            <w:pPr>
              <w:widowControl w:val="0"/>
              <w:spacing w:after="0" w:line="360" w:lineRule="exact"/>
              <w:rPr>
                <w:rFonts w:ascii="Times New Roman" w:eastAsia="Times New Roman" w:hAnsi="Times New Roman" w:cs="Times New Roman"/>
                <w:color w:val="000000"/>
                <w:sz w:val="28"/>
                <w:szCs w:val="28"/>
                <w:lang w:eastAsia="ru-RU"/>
              </w:rPr>
            </w:pPr>
            <w:r w:rsidRPr="005E5278">
              <w:rPr>
                <w:rFonts w:ascii="Times New Roman" w:eastAsia="Times New Roman" w:hAnsi="Times New Roman" w:cs="Times New Roman"/>
                <w:color w:val="000000"/>
                <w:sz w:val="28"/>
                <w:szCs w:val="28"/>
                <w:lang w:eastAsia="ru-RU"/>
              </w:rPr>
              <w:t> </w:t>
            </w:r>
            <w:r>
              <w:rPr>
                <w:rFonts w:ascii="Times New Roman" w:eastAsia="Times New Roman" w:hAnsi="Times New Roman" w:cs="Times New Roman"/>
                <w:color w:val="000000"/>
                <w:sz w:val="28"/>
                <w:szCs w:val="28"/>
                <w:lang w:eastAsia="ru-RU"/>
              </w:rPr>
              <w:t>Введение…………………………………………………………………….</w:t>
            </w:r>
          </w:p>
        </w:tc>
        <w:tc>
          <w:tcPr>
            <w:tcW w:w="960" w:type="dxa"/>
            <w:shd w:val="clear" w:color="auto" w:fill="auto"/>
            <w:noWrap/>
            <w:vAlign w:val="bottom"/>
            <w:hideMark/>
          </w:tcPr>
          <w:p w:rsidR="005E5278" w:rsidRPr="005E5278" w:rsidRDefault="00CB6E0D" w:rsidP="00CB6E0D">
            <w:pPr>
              <w:widowControl w:val="0"/>
              <w:spacing w:after="0" w:line="360" w:lineRule="exact"/>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5</w:t>
            </w:r>
          </w:p>
        </w:tc>
      </w:tr>
      <w:tr w:rsidR="005E5278" w:rsidRPr="005E5278" w:rsidTr="00127A3E">
        <w:trPr>
          <w:trHeight w:val="300"/>
        </w:trPr>
        <w:tc>
          <w:tcPr>
            <w:tcW w:w="8804" w:type="dxa"/>
            <w:shd w:val="clear" w:color="auto" w:fill="auto"/>
            <w:noWrap/>
            <w:vAlign w:val="bottom"/>
            <w:hideMark/>
          </w:tcPr>
          <w:p w:rsidR="005E5278" w:rsidRPr="005E5278" w:rsidRDefault="005E5278" w:rsidP="001455FF">
            <w:pPr>
              <w:widowControl w:val="0"/>
              <w:spacing w:after="0" w:line="360" w:lineRule="exact"/>
              <w:rPr>
                <w:rFonts w:ascii="Times New Roman" w:eastAsia="Times New Roman" w:hAnsi="Times New Roman" w:cs="Times New Roman"/>
                <w:color w:val="000000"/>
                <w:sz w:val="28"/>
                <w:szCs w:val="28"/>
                <w:lang w:eastAsia="ru-RU"/>
              </w:rPr>
            </w:pPr>
            <w:r w:rsidRPr="005E5278">
              <w:rPr>
                <w:rFonts w:ascii="Times New Roman" w:eastAsia="Times New Roman" w:hAnsi="Times New Roman" w:cs="Times New Roman"/>
                <w:color w:val="000000"/>
                <w:sz w:val="28"/>
                <w:szCs w:val="28"/>
                <w:lang w:eastAsia="ru-RU"/>
              </w:rPr>
              <w:t> </w:t>
            </w:r>
            <w:r>
              <w:rPr>
                <w:rFonts w:ascii="Times New Roman" w:eastAsia="Times New Roman" w:hAnsi="Times New Roman" w:cs="Times New Roman"/>
                <w:color w:val="000000"/>
                <w:sz w:val="28"/>
                <w:szCs w:val="28"/>
                <w:lang w:eastAsia="ru-RU"/>
              </w:rPr>
              <w:t xml:space="preserve">1 </w:t>
            </w:r>
            <w:r w:rsidR="001455FF">
              <w:rPr>
                <w:rFonts w:ascii="Times New Roman" w:eastAsia="Times New Roman" w:hAnsi="Times New Roman" w:cs="Times New Roman"/>
                <w:color w:val="000000"/>
                <w:sz w:val="28"/>
                <w:szCs w:val="28"/>
                <w:lang w:eastAsia="ru-RU"/>
              </w:rPr>
              <w:t xml:space="preserve">Теоретический аспект теории </w:t>
            </w:r>
            <w:r w:rsidR="002D635E">
              <w:rPr>
                <w:rFonts w:ascii="Times New Roman" w:eastAsia="Times New Roman" w:hAnsi="Times New Roman" w:cs="Times New Roman"/>
                <w:color w:val="000000"/>
                <w:sz w:val="28"/>
                <w:szCs w:val="28"/>
                <w:lang w:eastAsia="ru-RU"/>
              </w:rPr>
              <w:t>внешних эффектов……………………</w:t>
            </w:r>
            <w:r w:rsidR="001455FF">
              <w:rPr>
                <w:rFonts w:ascii="Times New Roman" w:eastAsia="Times New Roman" w:hAnsi="Times New Roman" w:cs="Times New Roman"/>
                <w:color w:val="000000"/>
                <w:sz w:val="28"/>
                <w:szCs w:val="28"/>
                <w:lang w:eastAsia="ru-RU"/>
              </w:rPr>
              <w:t>..</w:t>
            </w:r>
          </w:p>
        </w:tc>
        <w:tc>
          <w:tcPr>
            <w:tcW w:w="960" w:type="dxa"/>
            <w:shd w:val="clear" w:color="auto" w:fill="auto"/>
            <w:noWrap/>
            <w:vAlign w:val="bottom"/>
            <w:hideMark/>
          </w:tcPr>
          <w:p w:rsidR="005E5278" w:rsidRPr="005E5278" w:rsidRDefault="00CB6E0D" w:rsidP="00CB6E0D">
            <w:pPr>
              <w:widowControl w:val="0"/>
              <w:spacing w:after="0" w:line="360" w:lineRule="exact"/>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7</w:t>
            </w:r>
          </w:p>
        </w:tc>
      </w:tr>
      <w:tr w:rsidR="005E5278" w:rsidRPr="005E5278" w:rsidTr="00127A3E">
        <w:trPr>
          <w:trHeight w:val="300"/>
        </w:trPr>
        <w:tc>
          <w:tcPr>
            <w:tcW w:w="8804" w:type="dxa"/>
            <w:shd w:val="clear" w:color="auto" w:fill="auto"/>
            <w:noWrap/>
            <w:vAlign w:val="bottom"/>
            <w:hideMark/>
          </w:tcPr>
          <w:p w:rsidR="005E5278" w:rsidRPr="005E5278" w:rsidRDefault="005E5278" w:rsidP="005721F3">
            <w:pPr>
              <w:widowControl w:val="0"/>
              <w:spacing w:after="0" w:line="360" w:lineRule="exact"/>
              <w:ind w:left="758" w:hanging="758"/>
              <w:rPr>
                <w:rFonts w:ascii="Times New Roman" w:eastAsia="Times New Roman" w:hAnsi="Times New Roman" w:cs="Times New Roman"/>
                <w:color w:val="000000"/>
                <w:sz w:val="28"/>
                <w:szCs w:val="28"/>
                <w:lang w:eastAsia="ru-RU"/>
              </w:rPr>
            </w:pPr>
            <w:r w:rsidRPr="005E5278">
              <w:rPr>
                <w:rFonts w:ascii="Times New Roman" w:eastAsia="Times New Roman" w:hAnsi="Times New Roman" w:cs="Times New Roman"/>
                <w:color w:val="000000"/>
                <w:sz w:val="28"/>
                <w:szCs w:val="28"/>
                <w:lang w:eastAsia="ru-RU"/>
              </w:rPr>
              <w:t> </w:t>
            </w:r>
            <w:r w:rsidR="002D635E">
              <w:rPr>
                <w:rFonts w:ascii="Times New Roman" w:eastAsia="Times New Roman" w:hAnsi="Times New Roman" w:cs="Times New Roman"/>
                <w:color w:val="000000"/>
                <w:sz w:val="28"/>
                <w:szCs w:val="28"/>
                <w:lang w:eastAsia="ru-RU"/>
              </w:rPr>
              <w:t xml:space="preserve">   1.1 </w:t>
            </w:r>
            <w:r w:rsidR="005721F3">
              <w:rPr>
                <w:rFonts w:ascii="Times New Roman" w:eastAsia="Times New Roman" w:hAnsi="Times New Roman" w:cs="Times New Roman"/>
                <w:color w:val="000000"/>
                <w:sz w:val="28"/>
                <w:szCs w:val="28"/>
                <w:lang w:eastAsia="ru-RU"/>
              </w:rPr>
              <w:t xml:space="preserve"> Понятие и разновидности внешних эффектов (положительные и отрицательные)………………………………………………………</w:t>
            </w:r>
          </w:p>
        </w:tc>
        <w:tc>
          <w:tcPr>
            <w:tcW w:w="960" w:type="dxa"/>
            <w:shd w:val="clear" w:color="auto" w:fill="auto"/>
            <w:noWrap/>
            <w:vAlign w:val="bottom"/>
            <w:hideMark/>
          </w:tcPr>
          <w:p w:rsidR="005E5278" w:rsidRPr="005E5278" w:rsidRDefault="00CB6E0D" w:rsidP="00CB6E0D">
            <w:pPr>
              <w:widowControl w:val="0"/>
              <w:spacing w:after="0" w:line="360" w:lineRule="exact"/>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7</w:t>
            </w:r>
          </w:p>
        </w:tc>
      </w:tr>
      <w:tr w:rsidR="005E5278" w:rsidRPr="005E5278" w:rsidTr="00127A3E">
        <w:trPr>
          <w:trHeight w:val="300"/>
        </w:trPr>
        <w:tc>
          <w:tcPr>
            <w:tcW w:w="8804" w:type="dxa"/>
            <w:shd w:val="clear" w:color="auto" w:fill="auto"/>
            <w:noWrap/>
            <w:vAlign w:val="bottom"/>
            <w:hideMark/>
          </w:tcPr>
          <w:p w:rsidR="005E5278" w:rsidRPr="005E5278" w:rsidRDefault="005E5278" w:rsidP="008724DC">
            <w:pPr>
              <w:widowControl w:val="0"/>
              <w:spacing w:after="0" w:line="360" w:lineRule="exact"/>
              <w:ind w:left="758" w:hanging="758"/>
              <w:rPr>
                <w:rFonts w:ascii="Times New Roman" w:eastAsia="Times New Roman" w:hAnsi="Times New Roman" w:cs="Times New Roman"/>
                <w:color w:val="000000"/>
                <w:sz w:val="28"/>
                <w:szCs w:val="28"/>
                <w:lang w:eastAsia="ru-RU"/>
              </w:rPr>
            </w:pPr>
            <w:r w:rsidRPr="005E5278">
              <w:rPr>
                <w:rFonts w:ascii="Times New Roman" w:eastAsia="Times New Roman" w:hAnsi="Times New Roman" w:cs="Times New Roman"/>
                <w:color w:val="000000"/>
                <w:sz w:val="28"/>
                <w:szCs w:val="28"/>
                <w:lang w:eastAsia="ru-RU"/>
              </w:rPr>
              <w:t> </w:t>
            </w:r>
            <w:r w:rsidR="002D635E">
              <w:rPr>
                <w:rFonts w:ascii="Times New Roman" w:eastAsia="Times New Roman" w:hAnsi="Times New Roman" w:cs="Times New Roman"/>
                <w:color w:val="000000"/>
                <w:sz w:val="28"/>
                <w:szCs w:val="28"/>
                <w:lang w:eastAsia="ru-RU"/>
              </w:rPr>
              <w:t xml:space="preserve">   1.2 </w:t>
            </w:r>
            <w:r w:rsidR="005721F3">
              <w:rPr>
                <w:rFonts w:ascii="Times New Roman" w:eastAsia="Times New Roman" w:hAnsi="Times New Roman" w:cs="Times New Roman"/>
                <w:color w:val="000000"/>
                <w:sz w:val="28"/>
                <w:szCs w:val="28"/>
                <w:lang w:eastAsia="ru-RU"/>
              </w:rPr>
              <w:t xml:space="preserve"> </w:t>
            </w:r>
            <w:r w:rsidR="008724DC" w:rsidRPr="00002874">
              <w:rPr>
                <w:rFonts w:ascii="Times New Roman" w:hAnsi="Times New Roman"/>
                <w:sz w:val="28"/>
                <w:szCs w:val="28"/>
              </w:rPr>
              <w:t>Корректирующие налоги и субсидии. Роль государства в регулировании внешних эффектов</w:t>
            </w:r>
            <w:r w:rsidR="008724DC">
              <w:rPr>
                <w:rFonts w:ascii="Times New Roman" w:hAnsi="Times New Roman"/>
                <w:sz w:val="28"/>
                <w:szCs w:val="28"/>
              </w:rPr>
              <w:t>…………………………………</w:t>
            </w:r>
          </w:p>
        </w:tc>
        <w:tc>
          <w:tcPr>
            <w:tcW w:w="960" w:type="dxa"/>
            <w:shd w:val="clear" w:color="auto" w:fill="auto"/>
            <w:noWrap/>
            <w:vAlign w:val="bottom"/>
            <w:hideMark/>
          </w:tcPr>
          <w:p w:rsidR="005E5278" w:rsidRPr="005E5278" w:rsidRDefault="008724DC" w:rsidP="00CB6E0D">
            <w:pPr>
              <w:widowControl w:val="0"/>
              <w:spacing w:after="0" w:line="360" w:lineRule="exact"/>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12</w:t>
            </w:r>
          </w:p>
        </w:tc>
      </w:tr>
      <w:tr w:rsidR="005E5278" w:rsidRPr="005E5278" w:rsidTr="00127A3E">
        <w:trPr>
          <w:trHeight w:val="300"/>
        </w:trPr>
        <w:tc>
          <w:tcPr>
            <w:tcW w:w="8804" w:type="dxa"/>
            <w:shd w:val="clear" w:color="auto" w:fill="auto"/>
            <w:noWrap/>
            <w:vAlign w:val="bottom"/>
            <w:hideMark/>
          </w:tcPr>
          <w:p w:rsidR="005E5278" w:rsidRPr="005E5278" w:rsidRDefault="005E5278" w:rsidP="005E5278">
            <w:pPr>
              <w:widowControl w:val="0"/>
              <w:spacing w:after="0" w:line="360" w:lineRule="exact"/>
              <w:rPr>
                <w:rFonts w:ascii="Times New Roman" w:eastAsia="Times New Roman" w:hAnsi="Times New Roman" w:cs="Times New Roman"/>
                <w:color w:val="000000"/>
                <w:sz w:val="28"/>
                <w:szCs w:val="28"/>
                <w:lang w:eastAsia="ru-RU"/>
              </w:rPr>
            </w:pPr>
            <w:r w:rsidRPr="005E5278">
              <w:rPr>
                <w:rFonts w:ascii="Times New Roman" w:eastAsia="Times New Roman" w:hAnsi="Times New Roman" w:cs="Times New Roman"/>
                <w:color w:val="000000"/>
                <w:sz w:val="28"/>
                <w:szCs w:val="28"/>
                <w:lang w:eastAsia="ru-RU"/>
              </w:rPr>
              <w:t> </w:t>
            </w:r>
            <w:r w:rsidR="00A017CE">
              <w:rPr>
                <w:rFonts w:ascii="Times New Roman" w:eastAsia="Times New Roman" w:hAnsi="Times New Roman" w:cs="Times New Roman"/>
                <w:color w:val="000000"/>
                <w:sz w:val="28"/>
                <w:szCs w:val="28"/>
                <w:lang w:eastAsia="ru-RU"/>
              </w:rPr>
              <w:t xml:space="preserve">   1.3 Теорема Коуза………………………………………………………...</w:t>
            </w:r>
          </w:p>
        </w:tc>
        <w:tc>
          <w:tcPr>
            <w:tcW w:w="960" w:type="dxa"/>
            <w:shd w:val="clear" w:color="auto" w:fill="auto"/>
            <w:noWrap/>
            <w:vAlign w:val="bottom"/>
            <w:hideMark/>
          </w:tcPr>
          <w:p w:rsidR="005E5278" w:rsidRPr="005E5278" w:rsidRDefault="00A017CE" w:rsidP="00CB6E0D">
            <w:pPr>
              <w:widowControl w:val="0"/>
              <w:spacing w:after="0" w:line="360" w:lineRule="exact"/>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14</w:t>
            </w:r>
          </w:p>
        </w:tc>
      </w:tr>
      <w:tr w:rsidR="005E5278" w:rsidRPr="005E5278" w:rsidTr="00127A3E">
        <w:trPr>
          <w:trHeight w:val="300"/>
        </w:trPr>
        <w:tc>
          <w:tcPr>
            <w:tcW w:w="8804" w:type="dxa"/>
            <w:shd w:val="clear" w:color="auto" w:fill="auto"/>
            <w:noWrap/>
            <w:vAlign w:val="bottom"/>
            <w:hideMark/>
          </w:tcPr>
          <w:p w:rsidR="005E5278" w:rsidRPr="005E5278" w:rsidRDefault="005E5278" w:rsidP="005E5278">
            <w:pPr>
              <w:widowControl w:val="0"/>
              <w:spacing w:after="0" w:line="360" w:lineRule="exact"/>
              <w:rPr>
                <w:rFonts w:ascii="Times New Roman" w:eastAsia="Times New Roman" w:hAnsi="Times New Roman" w:cs="Times New Roman"/>
                <w:color w:val="000000"/>
                <w:sz w:val="28"/>
                <w:szCs w:val="28"/>
                <w:lang w:eastAsia="ru-RU"/>
              </w:rPr>
            </w:pPr>
            <w:r w:rsidRPr="005E5278">
              <w:rPr>
                <w:rFonts w:ascii="Times New Roman" w:eastAsia="Times New Roman" w:hAnsi="Times New Roman" w:cs="Times New Roman"/>
                <w:color w:val="000000"/>
                <w:sz w:val="28"/>
                <w:szCs w:val="28"/>
                <w:lang w:eastAsia="ru-RU"/>
              </w:rPr>
              <w:t> </w:t>
            </w:r>
            <w:r w:rsidR="001D258D">
              <w:rPr>
                <w:rFonts w:ascii="Times New Roman" w:eastAsia="Times New Roman" w:hAnsi="Times New Roman" w:cs="Times New Roman"/>
                <w:color w:val="000000"/>
                <w:sz w:val="28"/>
                <w:szCs w:val="28"/>
                <w:lang w:eastAsia="ru-RU"/>
              </w:rPr>
              <w:t xml:space="preserve">2 </w:t>
            </w:r>
            <w:r w:rsidR="000056CC">
              <w:rPr>
                <w:rFonts w:ascii="Times New Roman" w:eastAsia="Times New Roman" w:hAnsi="Times New Roman" w:cs="Times New Roman"/>
                <w:color w:val="000000"/>
                <w:sz w:val="28"/>
                <w:szCs w:val="28"/>
                <w:lang w:eastAsia="ru-RU"/>
              </w:rPr>
              <w:t>Применение теории внешних эффектов на практике………………….</w:t>
            </w:r>
          </w:p>
        </w:tc>
        <w:tc>
          <w:tcPr>
            <w:tcW w:w="960" w:type="dxa"/>
            <w:shd w:val="clear" w:color="auto" w:fill="auto"/>
            <w:noWrap/>
            <w:vAlign w:val="bottom"/>
            <w:hideMark/>
          </w:tcPr>
          <w:p w:rsidR="005E5278" w:rsidRPr="005E5278" w:rsidRDefault="001D258D" w:rsidP="00CB6E0D">
            <w:pPr>
              <w:widowControl w:val="0"/>
              <w:spacing w:after="0" w:line="360" w:lineRule="exact"/>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18</w:t>
            </w:r>
          </w:p>
        </w:tc>
      </w:tr>
      <w:tr w:rsidR="005E5278" w:rsidRPr="005E5278" w:rsidTr="00127A3E">
        <w:trPr>
          <w:trHeight w:val="300"/>
        </w:trPr>
        <w:tc>
          <w:tcPr>
            <w:tcW w:w="8804" w:type="dxa"/>
            <w:shd w:val="clear" w:color="auto" w:fill="auto"/>
            <w:noWrap/>
            <w:vAlign w:val="bottom"/>
            <w:hideMark/>
          </w:tcPr>
          <w:p w:rsidR="005E5278" w:rsidRPr="005E5278" w:rsidRDefault="005E5278" w:rsidP="00946B0F">
            <w:pPr>
              <w:widowControl w:val="0"/>
              <w:spacing w:after="0" w:line="360" w:lineRule="exact"/>
              <w:ind w:left="333" w:hanging="333"/>
              <w:rPr>
                <w:rFonts w:ascii="Times New Roman" w:eastAsia="Times New Roman" w:hAnsi="Times New Roman" w:cs="Times New Roman"/>
                <w:color w:val="000000"/>
                <w:sz w:val="28"/>
                <w:szCs w:val="28"/>
                <w:lang w:eastAsia="ru-RU"/>
              </w:rPr>
            </w:pPr>
            <w:r w:rsidRPr="005E5278">
              <w:rPr>
                <w:rFonts w:ascii="Times New Roman" w:eastAsia="Times New Roman" w:hAnsi="Times New Roman" w:cs="Times New Roman"/>
                <w:color w:val="000000"/>
                <w:sz w:val="28"/>
                <w:szCs w:val="28"/>
                <w:lang w:eastAsia="ru-RU"/>
              </w:rPr>
              <w:t> </w:t>
            </w:r>
            <w:r w:rsidR="000056CC">
              <w:rPr>
                <w:rFonts w:ascii="Times New Roman" w:eastAsia="Times New Roman" w:hAnsi="Times New Roman" w:cs="Times New Roman"/>
                <w:color w:val="000000"/>
                <w:sz w:val="28"/>
                <w:szCs w:val="28"/>
                <w:lang w:eastAsia="ru-RU"/>
              </w:rPr>
              <w:t xml:space="preserve">3 </w:t>
            </w:r>
            <w:r w:rsidR="00946B0F">
              <w:rPr>
                <w:rFonts w:ascii="Times New Roman" w:eastAsia="Times New Roman" w:hAnsi="Times New Roman" w:cs="Times New Roman"/>
                <w:color w:val="000000"/>
                <w:sz w:val="28"/>
                <w:szCs w:val="28"/>
                <w:lang w:eastAsia="ru-RU"/>
              </w:rPr>
              <w:t xml:space="preserve"> Внешние эффекты и их влияние на окружающую среду в Республике Беларусь…………………………………………………….</w:t>
            </w:r>
          </w:p>
        </w:tc>
        <w:tc>
          <w:tcPr>
            <w:tcW w:w="960" w:type="dxa"/>
            <w:shd w:val="clear" w:color="auto" w:fill="auto"/>
            <w:noWrap/>
            <w:vAlign w:val="bottom"/>
            <w:hideMark/>
          </w:tcPr>
          <w:p w:rsidR="005E5278" w:rsidRPr="005E5278" w:rsidRDefault="00946B0F" w:rsidP="00CB6E0D">
            <w:pPr>
              <w:widowControl w:val="0"/>
              <w:spacing w:after="0" w:line="360" w:lineRule="exact"/>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23</w:t>
            </w:r>
          </w:p>
        </w:tc>
      </w:tr>
      <w:tr w:rsidR="005E5278" w:rsidRPr="005E5278" w:rsidTr="00127A3E">
        <w:trPr>
          <w:trHeight w:val="300"/>
        </w:trPr>
        <w:tc>
          <w:tcPr>
            <w:tcW w:w="8804" w:type="dxa"/>
            <w:shd w:val="clear" w:color="auto" w:fill="auto"/>
            <w:noWrap/>
            <w:vAlign w:val="bottom"/>
            <w:hideMark/>
          </w:tcPr>
          <w:p w:rsidR="005E5278" w:rsidRPr="005E5278" w:rsidRDefault="005E5278" w:rsidP="001C3CBB">
            <w:pPr>
              <w:widowControl w:val="0"/>
              <w:spacing w:after="0" w:line="360" w:lineRule="exact"/>
              <w:rPr>
                <w:rFonts w:ascii="Times New Roman" w:eastAsia="Times New Roman" w:hAnsi="Times New Roman" w:cs="Times New Roman"/>
                <w:color w:val="000000"/>
                <w:sz w:val="28"/>
                <w:szCs w:val="28"/>
                <w:lang w:eastAsia="ru-RU"/>
              </w:rPr>
            </w:pPr>
            <w:r w:rsidRPr="005E5278">
              <w:rPr>
                <w:rFonts w:ascii="Times New Roman" w:eastAsia="Times New Roman" w:hAnsi="Times New Roman" w:cs="Times New Roman"/>
                <w:color w:val="000000"/>
                <w:sz w:val="28"/>
                <w:szCs w:val="28"/>
                <w:lang w:eastAsia="ru-RU"/>
              </w:rPr>
              <w:t> </w:t>
            </w:r>
            <w:r w:rsidR="001C3CBB">
              <w:rPr>
                <w:rFonts w:ascii="Times New Roman" w:eastAsia="Times New Roman" w:hAnsi="Times New Roman" w:cs="Times New Roman"/>
                <w:color w:val="000000"/>
                <w:sz w:val="28"/>
                <w:szCs w:val="28"/>
                <w:lang w:eastAsia="ru-RU"/>
              </w:rPr>
              <w:t xml:space="preserve">   3.1  Экологические проблемы Республики Беларусь………………….</w:t>
            </w:r>
          </w:p>
        </w:tc>
        <w:tc>
          <w:tcPr>
            <w:tcW w:w="960" w:type="dxa"/>
            <w:shd w:val="clear" w:color="auto" w:fill="auto"/>
            <w:noWrap/>
            <w:vAlign w:val="bottom"/>
            <w:hideMark/>
          </w:tcPr>
          <w:p w:rsidR="005E5278" w:rsidRPr="005E5278" w:rsidRDefault="00946B0F" w:rsidP="00CB6E0D">
            <w:pPr>
              <w:widowControl w:val="0"/>
              <w:spacing w:after="0" w:line="360" w:lineRule="exact"/>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23</w:t>
            </w:r>
          </w:p>
        </w:tc>
      </w:tr>
      <w:tr w:rsidR="005E5278" w:rsidRPr="005E5278" w:rsidTr="00127A3E">
        <w:trPr>
          <w:trHeight w:val="300"/>
        </w:trPr>
        <w:tc>
          <w:tcPr>
            <w:tcW w:w="8804" w:type="dxa"/>
            <w:shd w:val="clear" w:color="auto" w:fill="auto"/>
            <w:noWrap/>
            <w:vAlign w:val="bottom"/>
            <w:hideMark/>
          </w:tcPr>
          <w:p w:rsidR="005E5278" w:rsidRPr="005E5278" w:rsidRDefault="005E5278" w:rsidP="00880AA4">
            <w:pPr>
              <w:widowControl w:val="0"/>
              <w:spacing w:after="0" w:line="360" w:lineRule="exact"/>
              <w:ind w:left="758" w:hanging="758"/>
              <w:rPr>
                <w:rFonts w:ascii="Times New Roman" w:eastAsia="Times New Roman" w:hAnsi="Times New Roman" w:cs="Times New Roman"/>
                <w:color w:val="000000"/>
                <w:sz w:val="28"/>
                <w:szCs w:val="28"/>
                <w:lang w:eastAsia="ru-RU"/>
              </w:rPr>
            </w:pPr>
            <w:r w:rsidRPr="005E5278">
              <w:rPr>
                <w:rFonts w:ascii="Times New Roman" w:eastAsia="Times New Roman" w:hAnsi="Times New Roman" w:cs="Times New Roman"/>
                <w:color w:val="000000"/>
                <w:sz w:val="28"/>
                <w:szCs w:val="28"/>
                <w:lang w:eastAsia="ru-RU"/>
              </w:rPr>
              <w:t> </w:t>
            </w:r>
            <w:r w:rsidR="001C3CBB">
              <w:rPr>
                <w:rFonts w:ascii="Times New Roman" w:eastAsia="Times New Roman" w:hAnsi="Times New Roman" w:cs="Times New Roman"/>
                <w:color w:val="000000"/>
                <w:sz w:val="28"/>
                <w:szCs w:val="28"/>
                <w:lang w:eastAsia="ru-RU"/>
              </w:rPr>
              <w:t xml:space="preserve">   3.2 </w:t>
            </w:r>
            <w:r w:rsidR="00500F96">
              <w:rPr>
                <w:rFonts w:ascii="Times New Roman" w:eastAsia="Times New Roman" w:hAnsi="Times New Roman" w:cs="Times New Roman"/>
                <w:color w:val="000000"/>
                <w:sz w:val="28"/>
                <w:szCs w:val="28"/>
                <w:lang w:eastAsia="ru-RU"/>
              </w:rPr>
              <w:t xml:space="preserve"> </w:t>
            </w:r>
            <w:r w:rsidR="00880AA4">
              <w:rPr>
                <w:rFonts w:ascii="Times New Roman" w:eastAsia="Times New Roman" w:hAnsi="Times New Roman" w:cs="Times New Roman"/>
                <w:color w:val="000000"/>
                <w:sz w:val="28"/>
                <w:szCs w:val="28"/>
                <w:lang w:eastAsia="ru-RU"/>
              </w:rPr>
              <w:t>Методы регулирования внешних эффектов в Республике Беларусь………………………………………………………………</w:t>
            </w:r>
          </w:p>
        </w:tc>
        <w:tc>
          <w:tcPr>
            <w:tcW w:w="960" w:type="dxa"/>
            <w:shd w:val="clear" w:color="auto" w:fill="auto"/>
            <w:noWrap/>
            <w:vAlign w:val="bottom"/>
            <w:hideMark/>
          </w:tcPr>
          <w:p w:rsidR="005E5278" w:rsidRPr="005E5278" w:rsidRDefault="00002CCC" w:rsidP="00CB6E0D">
            <w:pPr>
              <w:widowControl w:val="0"/>
              <w:spacing w:after="0" w:line="360" w:lineRule="exact"/>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27</w:t>
            </w:r>
          </w:p>
        </w:tc>
      </w:tr>
      <w:tr w:rsidR="001C3CBB" w:rsidRPr="005E5278" w:rsidTr="00127A3E">
        <w:trPr>
          <w:trHeight w:val="300"/>
        </w:trPr>
        <w:tc>
          <w:tcPr>
            <w:tcW w:w="8804" w:type="dxa"/>
            <w:shd w:val="clear" w:color="auto" w:fill="auto"/>
            <w:noWrap/>
            <w:vAlign w:val="bottom"/>
            <w:hideMark/>
          </w:tcPr>
          <w:p w:rsidR="001C3CBB" w:rsidRPr="005E5278" w:rsidRDefault="001C3CBB" w:rsidP="005E5278">
            <w:pPr>
              <w:widowControl w:val="0"/>
              <w:spacing w:after="0" w:line="360" w:lineRule="exac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Заключение…………………………………………………………………..</w:t>
            </w:r>
          </w:p>
        </w:tc>
        <w:tc>
          <w:tcPr>
            <w:tcW w:w="960" w:type="dxa"/>
            <w:shd w:val="clear" w:color="auto" w:fill="auto"/>
            <w:noWrap/>
            <w:vAlign w:val="bottom"/>
            <w:hideMark/>
          </w:tcPr>
          <w:p w:rsidR="001C3CBB" w:rsidRPr="005E5278" w:rsidRDefault="00880AA4" w:rsidP="009141FB">
            <w:pPr>
              <w:widowControl w:val="0"/>
              <w:spacing w:after="0" w:line="360" w:lineRule="exact"/>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3</w:t>
            </w:r>
            <w:r w:rsidR="009141FB">
              <w:rPr>
                <w:rFonts w:ascii="Times New Roman" w:eastAsia="Times New Roman" w:hAnsi="Times New Roman" w:cs="Times New Roman"/>
                <w:color w:val="000000"/>
                <w:sz w:val="28"/>
                <w:szCs w:val="28"/>
                <w:lang w:eastAsia="ru-RU"/>
              </w:rPr>
              <w:t>2</w:t>
            </w:r>
          </w:p>
        </w:tc>
      </w:tr>
      <w:tr w:rsidR="005E5278" w:rsidRPr="005E5278" w:rsidTr="00127A3E">
        <w:trPr>
          <w:trHeight w:val="300"/>
        </w:trPr>
        <w:tc>
          <w:tcPr>
            <w:tcW w:w="8804" w:type="dxa"/>
            <w:shd w:val="clear" w:color="auto" w:fill="auto"/>
            <w:noWrap/>
            <w:vAlign w:val="bottom"/>
            <w:hideMark/>
          </w:tcPr>
          <w:p w:rsidR="005E5278" w:rsidRPr="005E5278" w:rsidRDefault="005E5278" w:rsidP="005E5278">
            <w:pPr>
              <w:widowControl w:val="0"/>
              <w:spacing w:after="0" w:line="360" w:lineRule="exact"/>
              <w:rPr>
                <w:rFonts w:ascii="Times New Roman" w:eastAsia="Times New Roman" w:hAnsi="Times New Roman" w:cs="Times New Roman"/>
                <w:color w:val="000000"/>
                <w:sz w:val="28"/>
                <w:szCs w:val="28"/>
                <w:lang w:eastAsia="ru-RU"/>
              </w:rPr>
            </w:pPr>
            <w:r w:rsidRPr="005E5278">
              <w:rPr>
                <w:rFonts w:ascii="Times New Roman" w:eastAsia="Times New Roman" w:hAnsi="Times New Roman" w:cs="Times New Roman"/>
                <w:color w:val="000000"/>
                <w:sz w:val="28"/>
                <w:szCs w:val="28"/>
                <w:lang w:eastAsia="ru-RU"/>
              </w:rPr>
              <w:t> </w:t>
            </w:r>
            <w:r w:rsidR="001C3CBB">
              <w:rPr>
                <w:rFonts w:ascii="Times New Roman" w:eastAsia="Times New Roman" w:hAnsi="Times New Roman" w:cs="Times New Roman"/>
                <w:color w:val="000000"/>
                <w:sz w:val="28"/>
                <w:szCs w:val="28"/>
                <w:lang w:eastAsia="ru-RU"/>
              </w:rPr>
              <w:t>Список использованных источников……………………………………..</w:t>
            </w:r>
          </w:p>
        </w:tc>
        <w:tc>
          <w:tcPr>
            <w:tcW w:w="960" w:type="dxa"/>
            <w:shd w:val="clear" w:color="auto" w:fill="auto"/>
            <w:noWrap/>
            <w:vAlign w:val="bottom"/>
            <w:hideMark/>
          </w:tcPr>
          <w:p w:rsidR="005E5278" w:rsidRPr="005E5278" w:rsidRDefault="00880AA4" w:rsidP="009141FB">
            <w:pPr>
              <w:widowControl w:val="0"/>
              <w:spacing w:after="0" w:line="360" w:lineRule="exact"/>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3</w:t>
            </w:r>
            <w:r w:rsidR="009141FB">
              <w:rPr>
                <w:rFonts w:ascii="Times New Roman" w:eastAsia="Times New Roman" w:hAnsi="Times New Roman" w:cs="Times New Roman"/>
                <w:color w:val="000000"/>
                <w:sz w:val="28"/>
                <w:szCs w:val="28"/>
                <w:lang w:eastAsia="ru-RU"/>
              </w:rPr>
              <w:t>4</w:t>
            </w:r>
          </w:p>
        </w:tc>
      </w:tr>
    </w:tbl>
    <w:p w:rsidR="005E5278" w:rsidRDefault="005E5278" w:rsidP="005E5278">
      <w:pPr>
        <w:widowControl w:val="0"/>
        <w:spacing w:after="0" w:line="360" w:lineRule="atLeast"/>
        <w:jc w:val="center"/>
        <w:rPr>
          <w:rFonts w:ascii="Times New Roman" w:hAnsi="Times New Roman" w:cs="Times New Roman"/>
          <w:b/>
          <w:sz w:val="32"/>
          <w:szCs w:val="32"/>
        </w:rPr>
      </w:pPr>
    </w:p>
    <w:p w:rsidR="002D635E" w:rsidRDefault="002D635E" w:rsidP="005E5278">
      <w:pPr>
        <w:widowControl w:val="0"/>
        <w:spacing w:after="0" w:line="360" w:lineRule="atLeast"/>
        <w:jc w:val="center"/>
        <w:rPr>
          <w:rFonts w:ascii="Times New Roman" w:hAnsi="Times New Roman" w:cs="Times New Roman"/>
          <w:b/>
          <w:sz w:val="32"/>
          <w:szCs w:val="32"/>
        </w:rPr>
      </w:pPr>
    </w:p>
    <w:p w:rsidR="002D635E" w:rsidRDefault="002D635E" w:rsidP="005E5278">
      <w:pPr>
        <w:widowControl w:val="0"/>
        <w:spacing w:after="0" w:line="360" w:lineRule="atLeast"/>
        <w:jc w:val="center"/>
        <w:rPr>
          <w:rFonts w:ascii="Times New Roman" w:hAnsi="Times New Roman" w:cs="Times New Roman"/>
          <w:b/>
          <w:sz w:val="32"/>
          <w:szCs w:val="32"/>
        </w:rPr>
      </w:pPr>
    </w:p>
    <w:p w:rsidR="002D635E" w:rsidRDefault="002D635E" w:rsidP="005E5278">
      <w:pPr>
        <w:widowControl w:val="0"/>
        <w:spacing w:after="0" w:line="360" w:lineRule="atLeast"/>
        <w:jc w:val="center"/>
        <w:rPr>
          <w:rFonts w:ascii="Times New Roman" w:hAnsi="Times New Roman" w:cs="Times New Roman"/>
          <w:b/>
          <w:sz w:val="32"/>
          <w:szCs w:val="32"/>
        </w:rPr>
      </w:pPr>
    </w:p>
    <w:p w:rsidR="002D635E" w:rsidRDefault="002D635E" w:rsidP="005E5278">
      <w:pPr>
        <w:widowControl w:val="0"/>
        <w:spacing w:after="0" w:line="360" w:lineRule="atLeast"/>
        <w:jc w:val="center"/>
        <w:rPr>
          <w:rFonts w:ascii="Times New Roman" w:hAnsi="Times New Roman" w:cs="Times New Roman"/>
          <w:b/>
          <w:sz w:val="32"/>
          <w:szCs w:val="32"/>
        </w:rPr>
      </w:pPr>
    </w:p>
    <w:p w:rsidR="002D635E" w:rsidRDefault="002D635E" w:rsidP="005E5278">
      <w:pPr>
        <w:widowControl w:val="0"/>
        <w:spacing w:after="0" w:line="360" w:lineRule="atLeast"/>
        <w:jc w:val="center"/>
        <w:rPr>
          <w:rFonts w:ascii="Times New Roman" w:hAnsi="Times New Roman" w:cs="Times New Roman"/>
          <w:b/>
          <w:sz w:val="32"/>
          <w:szCs w:val="32"/>
        </w:rPr>
      </w:pPr>
    </w:p>
    <w:p w:rsidR="002D635E" w:rsidRDefault="002D635E" w:rsidP="005E5278">
      <w:pPr>
        <w:widowControl w:val="0"/>
        <w:spacing w:after="0" w:line="360" w:lineRule="atLeast"/>
        <w:jc w:val="center"/>
        <w:rPr>
          <w:rFonts w:ascii="Times New Roman" w:hAnsi="Times New Roman" w:cs="Times New Roman"/>
          <w:b/>
          <w:sz w:val="32"/>
          <w:szCs w:val="32"/>
        </w:rPr>
      </w:pPr>
    </w:p>
    <w:p w:rsidR="002D635E" w:rsidRDefault="002D635E" w:rsidP="005E5278">
      <w:pPr>
        <w:widowControl w:val="0"/>
        <w:spacing w:after="0" w:line="360" w:lineRule="atLeast"/>
        <w:jc w:val="center"/>
        <w:rPr>
          <w:rFonts w:ascii="Times New Roman" w:hAnsi="Times New Roman" w:cs="Times New Roman"/>
          <w:b/>
          <w:sz w:val="32"/>
          <w:szCs w:val="32"/>
        </w:rPr>
      </w:pPr>
    </w:p>
    <w:p w:rsidR="002D635E" w:rsidRDefault="002D635E" w:rsidP="005E5278">
      <w:pPr>
        <w:widowControl w:val="0"/>
        <w:spacing w:after="0" w:line="360" w:lineRule="atLeast"/>
        <w:jc w:val="center"/>
        <w:rPr>
          <w:rFonts w:ascii="Times New Roman" w:hAnsi="Times New Roman" w:cs="Times New Roman"/>
          <w:b/>
          <w:sz w:val="32"/>
          <w:szCs w:val="32"/>
        </w:rPr>
      </w:pPr>
    </w:p>
    <w:p w:rsidR="002D635E" w:rsidRDefault="002D635E" w:rsidP="005E5278">
      <w:pPr>
        <w:widowControl w:val="0"/>
        <w:spacing w:after="0" w:line="360" w:lineRule="atLeast"/>
        <w:jc w:val="center"/>
        <w:rPr>
          <w:rFonts w:ascii="Times New Roman" w:hAnsi="Times New Roman" w:cs="Times New Roman"/>
          <w:b/>
          <w:sz w:val="32"/>
          <w:szCs w:val="32"/>
        </w:rPr>
      </w:pPr>
    </w:p>
    <w:p w:rsidR="002D635E" w:rsidRDefault="002D635E" w:rsidP="005E5278">
      <w:pPr>
        <w:widowControl w:val="0"/>
        <w:spacing w:after="0" w:line="360" w:lineRule="atLeast"/>
        <w:jc w:val="center"/>
        <w:rPr>
          <w:rFonts w:ascii="Times New Roman" w:hAnsi="Times New Roman" w:cs="Times New Roman"/>
          <w:b/>
          <w:sz w:val="32"/>
          <w:szCs w:val="32"/>
        </w:rPr>
      </w:pPr>
    </w:p>
    <w:p w:rsidR="002D635E" w:rsidRDefault="002D635E" w:rsidP="005E5278">
      <w:pPr>
        <w:widowControl w:val="0"/>
        <w:spacing w:after="0" w:line="360" w:lineRule="atLeast"/>
        <w:jc w:val="center"/>
        <w:rPr>
          <w:rFonts w:ascii="Times New Roman" w:hAnsi="Times New Roman" w:cs="Times New Roman"/>
          <w:b/>
          <w:sz w:val="32"/>
          <w:szCs w:val="32"/>
        </w:rPr>
      </w:pPr>
    </w:p>
    <w:p w:rsidR="002D635E" w:rsidRDefault="002D635E" w:rsidP="005E5278">
      <w:pPr>
        <w:widowControl w:val="0"/>
        <w:spacing w:after="0" w:line="360" w:lineRule="atLeast"/>
        <w:jc w:val="center"/>
        <w:rPr>
          <w:rFonts w:ascii="Times New Roman" w:hAnsi="Times New Roman" w:cs="Times New Roman"/>
          <w:b/>
          <w:sz w:val="32"/>
          <w:szCs w:val="32"/>
        </w:rPr>
      </w:pPr>
    </w:p>
    <w:p w:rsidR="002D635E" w:rsidRDefault="002D635E" w:rsidP="005E5278">
      <w:pPr>
        <w:widowControl w:val="0"/>
        <w:spacing w:after="0" w:line="360" w:lineRule="atLeast"/>
        <w:jc w:val="center"/>
        <w:rPr>
          <w:rFonts w:ascii="Times New Roman" w:hAnsi="Times New Roman" w:cs="Times New Roman"/>
          <w:b/>
          <w:sz w:val="32"/>
          <w:szCs w:val="32"/>
        </w:rPr>
      </w:pPr>
    </w:p>
    <w:p w:rsidR="002D635E" w:rsidRDefault="002D635E" w:rsidP="005E5278">
      <w:pPr>
        <w:widowControl w:val="0"/>
        <w:spacing w:after="0" w:line="360" w:lineRule="atLeast"/>
        <w:jc w:val="center"/>
        <w:rPr>
          <w:rFonts w:ascii="Times New Roman" w:hAnsi="Times New Roman" w:cs="Times New Roman"/>
          <w:b/>
          <w:sz w:val="32"/>
          <w:szCs w:val="32"/>
        </w:rPr>
      </w:pPr>
    </w:p>
    <w:p w:rsidR="002D635E" w:rsidRDefault="002D635E" w:rsidP="005E5278">
      <w:pPr>
        <w:widowControl w:val="0"/>
        <w:spacing w:after="0" w:line="360" w:lineRule="atLeast"/>
        <w:jc w:val="center"/>
        <w:rPr>
          <w:rFonts w:ascii="Times New Roman" w:hAnsi="Times New Roman" w:cs="Times New Roman"/>
          <w:b/>
          <w:sz w:val="32"/>
          <w:szCs w:val="32"/>
        </w:rPr>
      </w:pPr>
    </w:p>
    <w:p w:rsidR="002D635E" w:rsidRDefault="002D635E" w:rsidP="005E5278">
      <w:pPr>
        <w:widowControl w:val="0"/>
        <w:spacing w:after="0" w:line="360" w:lineRule="atLeast"/>
        <w:jc w:val="center"/>
        <w:rPr>
          <w:rFonts w:ascii="Times New Roman" w:hAnsi="Times New Roman" w:cs="Times New Roman"/>
          <w:b/>
          <w:sz w:val="32"/>
          <w:szCs w:val="32"/>
        </w:rPr>
      </w:pPr>
    </w:p>
    <w:p w:rsidR="002D635E" w:rsidRDefault="002D635E" w:rsidP="005E5278">
      <w:pPr>
        <w:widowControl w:val="0"/>
        <w:spacing w:after="0" w:line="360" w:lineRule="atLeast"/>
        <w:jc w:val="center"/>
        <w:rPr>
          <w:rFonts w:ascii="Times New Roman" w:hAnsi="Times New Roman" w:cs="Times New Roman"/>
          <w:b/>
          <w:sz w:val="32"/>
          <w:szCs w:val="32"/>
        </w:rPr>
      </w:pPr>
    </w:p>
    <w:p w:rsidR="001C3CBB" w:rsidRDefault="001C3CBB" w:rsidP="005E5278">
      <w:pPr>
        <w:widowControl w:val="0"/>
        <w:spacing w:after="0" w:line="360" w:lineRule="atLeast"/>
        <w:jc w:val="center"/>
        <w:rPr>
          <w:rFonts w:ascii="Times New Roman" w:hAnsi="Times New Roman" w:cs="Times New Roman"/>
          <w:b/>
          <w:sz w:val="32"/>
          <w:szCs w:val="32"/>
        </w:rPr>
      </w:pPr>
    </w:p>
    <w:p w:rsidR="001C3CBB" w:rsidRDefault="001C3CBB" w:rsidP="005E5278">
      <w:pPr>
        <w:widowControl w:val="0"/>
        <w:spacing w:after="0" w:line="360" w:lineRule="atLeast"/>
        <w:jc w:val="center"/>
        <w:rPr>
          <w:rFonts w:ascii="Times New Roman" w:hAnsi="Times New Roman" w:cs="Times New Roman"/>
          <w:b/>
          <w:sz w:val="32"/>
          <w:szCs w:val="32"/>
        </w:rPr>
      </w:pPr>
    </w:p>
    <w:p w:rsidR="001C3CBB" w:rsidRDefault="001C3CBB" w:rsidP="005E5278">
      <w:pPr>
        <w:widowControl w:val="0"/>
        <w:spacing w:after="0" w:line="360" w:lineRule="atLeast"/>
        <w:jc w:val="center"/>
        <w:rPr>
          <w:rFonts w:ascii="Times New Roman" w:hAnsi="Times New Roman" w:cs="Times New Roman"/>
          <w:b/>
          <w:sz w:val="32"/>
          <w:szCs w:val="32"/>
        </w:rPr>
      </w:pPr>
    </w:p>
    <w:p w:rsidR="002D635E" w:rsidRDefault="002D635E" w:rsidP="005E5278">
      <w:pPr>
        <w:widowControl w:val="0"/>
        <w:spacing w:after="0" w:line="360" w:lineRule="atLeast"/>
        <w:jc w:val="center"/>
        <w:rPr>
          <w:rFonts w:ascii="Times New Roman" w:hAnsi="Times New Roman" w:cs="Times New Roman"/>
          <w:b/>
          <w:sz w:val="32"/>
          <w:szCs w:val="32"/>
        </w:rPr>
      </w:pPr>
      <w:r>
        <w:rPr>
          <w:rFonts w:ascii="Times New Roman" w:hAnsi="Times New Roman" w:cs="Times New Roman"/>
          <w:b/>
          <w:sz w:val="32"/>
          <w:szCs w:val="32"/>
        </w:rPr>
        <w:lastRenderedPageBreak/>
        <w:t>ВВЕДЕНИЕ</w:t>
      </w:r>
    </w:p>
    <w:p w:rsidR="002D635E" w:rsidRDefault="002D635E" w:rsidP="005E5278">
      <w:pPr>
        <w:widowControl w:val="0"/>
        <w:spacing w:after="0" w:line="360" w:lineRule="atLeast"/>
        <w:jc w:val="center"/>
        <w:rPr>
          <w:rFonts w:ascii="Times New Roman" w:hAnsi="Times New Roman" w:cs="Times New Roman"/>
          <w:b/>
          <w:sz w:val="32"/>
          <w:szCs w:val="32"/>
        </w:rPr>
      </w:pPr>
    </w:p>
    <w:p w:rsidR="002D635E" w:rsidRDefault="002D635E" w:rsidP="005E5278">
      <w:pPr>
        <w:widowControl w:val="0"/>
        <w:spacing w:after="0" w:line="360" w:lineRule="atLeast"/>
        <w:jc w:val="center"/>
        <w:rPr>
          <w:rFonts w:ascii="Times New Roman" w:hAnsi="Times New Roman" w:cs="Times New Roman"/>
          <w:b/>
          <w:sz w:val="32"/>
          <w:szCs w:val="32"/>
        </w:rPr>
      </w:pPr>
    </w:p>
    <w:p w:rsidR="002D635E" w:rsidRDefault="002D635E" w:rsidP="002D635E">
      <w:pPr>
        <w:pStyle w:val="a9"/>
        <w:widowControl w:val="0"/>
        <w:spacing w:before="0" w:after="0" w:line="360" w:lineRule="exact"/>
        <w:ind w:right="-142" w:firstLine="567"/>
        <w:rPr>
          <w:rFonts w:ascii="Times New Roman" w:hAnsi="Times New Roman"/>
          <w:color w:val="auto"/>
          <w:sz w:val="28"/>
          <w:szCs w:val="28"/>
          <w:lang w:eastAsia="en-US"/>
        </w:rPr>
      </w:pPr>
      <w:r w:rsidRPr="002D635E">
        <w:rPr>
          <w:rFonts w:ascii="Times New Roman" w:hAnsi="Times New Roman"/>
          <w:color w:val="auto"/>
          <w:sz w:val="28"/>
          <w:szCs w:val="28"/>
          <w:lang w:eastAsia="en-US"/>
        </w:rPr>
        <w:t xml:space="preserve">Одной из важнейших проблем является проблема обеспечения нормального качества окружающей природной среды. </w:t>
      </w:r>
    </w:p>
    <w:p w:rsidR="002D635E" w:rsidRPr="002D635E" w:rsidRDefault="002D635E" w:rsidP="002D635E">
      <w:pPr>
        <w:pStyle w:val="a9"/>
        <w:widowControl w:val="0"/>
        <w:spacing w:before="0" w:after="0" w:line="360" w:lineRule="exact"/>
        <w:ind w:right="-142" w:firstLine="567"/>
        <w:rPr>
          <w:rFonts w:ascii="Times New Roman" w:hAnsi="Times New Roman"/>
          <w:color w:val="auto"/>
          <w:sz w:val="28"/>
          <w:szCs w:val="28"/>
          <w:lang w:eastAsia="en-US"/>
        </w:rPr>
      </w:pPr>
      <w:r w:rsidRPr="002D635E">
        <w:rPr>
          <w:rFonts w:ascii="Times New Roman" w:hAnsi="Times New Roman"/>
          <w:color w:val="auto"/>
          <w:sz w:val="28"/>
          <w:szCs w:val="28"/>
          <w:lang w:eastAsia="en-US"/>
        </w:rPr>
        <w:t>Подобная ситуация таит в себе серьезную опасность для долговременных экономических, социальных и экологических перспектив развития общества. В настоящее время выбранная мной тема достаточно актуальна, так как рыночный механизм в целом эффективно распределяет ограниченные ресурсы. Однако, рынок – это механизм, базирующий свою деятельность на ценностных показателях, выраженных в деньгах. Следовательно, эффективность распределения денег достигается лишь в том случае, если все эффекты (выгоды и издержки), порождаемые производством и потреблением того или иного блага, могут быть учтены рынком, т.е. получают свое отражение в ценах. Существуют так называемые внешние эффекты, что затрудняет функционирование рыночной системы.</w:t>
      </w:r>
      <w:r>
        <w:rPr>
          <w:rFonts w:ascii="Times New Roman" w:hAnsi="Times New Roman"/>
          <w:color w:val="auto"/>
          <w:sz w:val="28"/>
          <w:szCs w:val="28"/>
          <w:lang w:eastAsia="en-US"/>
        </w:rPr>
        <w:t xml:space="preserve"> </w:t>
      </w:r>
    </w:p>
    <w:p w:rsidR="002D635E" w:rsidRPr="002D635E" w:rsidRDefault="002D635E" w:rsidP="002D635E">
      <w:pPr>
        <w:pStyle w:val="a9"/>
        <w:widowControl w:val="0"/>
        <w:spacing w:before="0" w:after="0" w:line="360" w:lineRule="exact"/>
        <w:ind w:right="-142" w:firstLine="567"/>
        <w:rPr>
          <w:rFonts w:ascii="Times New Roman" w:hAnsi="Times New Roman"/>
          <w:color w:val="auto"/>
          <w:sz w:val="28"/>
          <w:szCs w:val="28"/>
          <w:lang w:eastAsia="en-US"/>
        </w:rPr>
      </w:pPr>
      <w:r w:rsidRPr="002D635E">
        <w:rPr>
          <w:rFonts w:ascii="Times New Roman" w:hAnsi="Times New Roman"/>
          <w:color w:val="auto"/>
          <w:sz w:val="28"/>
          <w:szCs w:val="28"/>
          <w:lang w:eastAsia="en-US"/>
        </w:rPr>
        <w:t>Если в результате существования внешних эффектов рынок дает неточную денежную оценку издержек и выгод и распределяет ресурсы неэффективно, то так называемые общественные блага рыночная система вообще не намерена производить, т.к. не может дать им денежной оценки.</w:t>
      </w:r>
      <w:r>
        <w:rPr>
          <w:rFonts w:ascii="Times New Roman" w:hAnsi="Times New Roman"/>
          <w:color w:val="auto"/>
          <w:sz w:val="28"/>
          <w:szCs w:val="28"/>
          <w:lang w:eastAsia="en-US"/>
        </w:rPr>
        <w:t xml:space="preserve"> В совокупности это определяет актуальность выбранной мной темы.  </w:t>
      </w:r>
    </w:p>
    <w:p w:rsidR="002D635E" w:rsidRDefault="002D635E" w:rsidP="002D635E">
      <w:pPr>
        <w:widowControl w:val="0"/>
        <w:tabs>
          <w:tab w:val="left" w:pos="8085"/>
        </w:tabs>
        <w:spacing w:after="0" w:line="360" w:lineRule="exact"/>
        <w:ind w:right="-142" w:firstLine="567"/>
        <w:jc w:val="both"/>
        <w:rPr>
          <w:rFonts w:ascii="Times New Roman" w:hAnsi="Times New Roman"/>
          <w:sz w:val="28"/>
          <w:szCs w:val="28"/>
        </w:rPr>
      </w:pPr>
      <w:r w:rsidRPr="002D635E">
        <w:rPr>
          <w:rFonts w:ascii="Times New Roman" w:hAnsi="Times New Roman"/>
          <w:sz w:val="28"/>
          <w:szCs w:val="28"/>
        </w:rPr>
        <w:t>Применительно к условиям развитой рыночной экономики в мировой практике уже сложился определенный действенный механизм, позволяющий учитывать наличие внешних эффектов (экстерналий). Тем не менее, поэтому требуются постоянные их исследования в целях совершенствования механизма адаптации.</w:t>
      </w:r>
    </w:p>
    <w:p w:rsidR="002D635E" w:rsidRDefault="002D635E" w:rsidP="002D635E">
      <w:pPr>
        <w:widowControl w:val="0"/>
        <w:tabs>
          <w:tab w:val="left" w:pos="8085"/>
        </w:tabs>
        <w:spacing w:after="0" w:line="360" w:lineRule="exact"/>
        <w:ind w:right="-142" w:firstLine="567"/>
        <w:jc w:val="both"/>
        <w:rPr>
          <w:rFonts w:ascii="Times New Roman" w:hAnsi="Times New Roman"/>
          <w:sz w:val="28"/>
          <w:szCs w:val="28"/>
        </w:rPr>
      </w:pPr>
      <w:r>
        <w:rPr>
          <w:rFonts w:ascii="Times New Roman" w:hAnsi="Times New Roman"/>
          <w:sz w:val="28"/>
          <w:szCs w:val="28"/>
        </w:rPr>
        <w:t xml:space="preserve">Цель курсовой работы – изучить теоретические аспекты внешних эффектов и определить экономические проблемы их влияния на окружающую среду. </w:t>
      </w:r>
    </w:p>
    <w:p w:rsidR="002D635E" w:rsidRDefault="002D635E" w:rsidP="002D635E">
      <w:pPr>
        <w:widowControl w:val="0"/>
        <w:tabs>
          <w:tab w:val="left" w:pos="8085"/>
        </w:tabs>
        <w:spacing w:after="0" w:line="360" w:lineRule="exact"/>
        <w:ind w:right="-142" w:firstLine="567"/>
        <w:jc w:val="both"/>
        <w:rPr>
          <w:rFonts w:ascii="Times New Roman" w:hAnsi="Times New Roman"/>
          <w:sz w:val="28"/>
          <w:szCs w:val="28"/>
        </w:rPr>
      </w:pPr>
      <w:r>
        <w:rPr>
          <w:rFonts w:ascii="Times New Roman" w:hAnsi="Times New Roman"/>
          <w:sz w:val="28"/>
          <w:szCs w:val="28"/>
        </w:rPr>
        <w:t>Задачи курсовой работы:</w:t>
      </w:r>
    </w:p>
    <w:p w:rsidR="002D635E" w:rsidRDefault="002D635E" w:rsidP="002D635E">
      <w:pPr>
        <w:widowControl w:val="0"/>
        <w:tabs>
          <w:tab w:val="left" w:pos="8085"/>
        </w:tabs>
        <w:spacing w:after="0" w:line="360" w:lineRule="exact"/>
        <w:ind w:right="-142" w:firstLine="567"/>
        <w:jc w:val="both"/>
        <w:rPr>
          <w:rFonts w:ascii="Times New Roman" w:hAnsi="Times New Roman"/>
          <w:sz w:val="28"/>
          <w:szCs w:val="28"/>
        </w:rPr>
      </w:pPr>
      <w:r>
        <w:rPr>
          <w:rFonts w:ascii="Times New Roman" w:hAnsi="Times New Roman"/>
          <w:sz w:val="28"/>
          <w:szCs w:val="28"/>
        </w:rPr>
        <w:t>- изучить теоретический аспект внешних эффектов, их классификацию;</w:t>
      </w:r>
    </w:p>
    <w:p w:rsidR="002D635E" w:rsidRDefault="002D635E" w:rsidP="002D635E">
      <w:pPr>
        <w:widowControl w:val="0"/>
        <w:tabs>
          <w:tab w:val="left" w:pos="8085"/>
        </w:tabs>
        <w:spacing w:after="0" w:line="360" w:lineRule="exact"/>
        <w:ind w:right="-142" w:firstLine="567"/>
        <w:jc w:val="both"/>
        <w:rPr>
          <w:rFonts w:ascii="Times New Roman" w:hAnsi="Times New Roman"/>
          <w:sz w:val="28"/>
          <w:szCs w:val="28"/>
        </w:rPr>
      </w:pPr>
      <w:r>
        <w:rPr>
          <w:rFonts w:ascii="Times New Roman" w:hAnsi="Times New Roman"/>
          <w:sz w:val="28"/>
          <w:szCs w:val="28"/>
        </w:rPr>
        <w:t>- рассмотреть  роль государства в  регулировании внешних эффектов;</w:t>
      </w:r>
    </w:p>
    <w:p w:rsidR="002D635E" w:rsidRDefault="002D635E" w:rsidP="002D635E">
      <w:pPr>
        <w:widowControl w:val="0"/>
        <w:tabs>
          <w:tab w:val="left" w:pos="8085"/>
        </w:tabs>
        <w:spacing w:after="0" w:line="360" w:lineRule="exact"/>
        <w:ind w:right="-142" w:firstLine="567"/>
        <w:jc w:val="both"/>
        <w:rPr>
          <w:rFonts w:ascii="Times New Roman" w:hAnsi="Times New Roman"/>
          <w:sz w:val="28"/>
          <w:szCs w:val="28"/>
        </w:rPr>
      </w:pPr>
      <w:r>
        <w:rPr>
          <w:rFonts w:ascii="Times New Roman" w:hAnsi="Times New Roman"/>
          <w:sz w:val="28"/>
          <w:szCs w:val="28"/>
        </w:rPr>
        <w:t>- определить проблемы влияния внешних эффектов на окружающую среду Республики Беларусь.</w:t>
      </w:r>
    </w:p>
    <w:p w:rsidR="002D635E" w:rsidRDefault="002D635E" w:rsidP="002D635E">
      <w:pPr>
        <w:widowControl w:val="0"/>
        <w:spacing w:after="0" w:line="360" w:lineRule="exact"/>
        <w:ind w:right="-142" w:firstLine="56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Объект исследования –  экономика Республики Беларусь. </w:t>
      </w:r>
    </w:p>
    <w:p w:rsidR="002D635E" w:rsidRDefault="002D635E" w:rsidP="002D635E">
      <w:pPr>
        <w:widowControl w:val="0"/>
        <w:spacing w:after="0" w:line="360" w:lineRule="exact"/>
        <w:ind w:right="-142" w:firstLine="56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Предмет исследования – </w:t>
      </w:r>
      <w:r w:rsidR="009E6103">
        <w:rPr>
          <w:rFonts w:ascii="Times New Roman" w:eastAsia="Times New Roman" w:hAnsi="Times New Roman" w:cs="Times New Roman"/>
          <w:color w:val="000000"/>
          <w:sz w:val="28"/>
          <w:szCs w:val="28"/>
          <w:lang w:eastAsia="ru-RU"/>
        </w:rPr>
        <w:t xml:space="preserve">влияние </w:t>
      </w:r>
      <w:r>
        <w:rPr>
          <w:rFonts w:ascii="Times New Roman" w:eastAsia="Times New Roman" w:hAnsi="Times New Roman" w:cs="Times New Roman"/>
          <w:color w:val="000000"/>
          <w:sz w:val="28"/>
          <w:szCs w:val="28"/>
          <w:lang w:eastAsia="ru-RU"/>
        </w:rPr>
        <w:t>внешни</w:t>
      </w:r>
      <w:r w:rsidR="009E6103">
        <w:rPr>
          <w:rFonts w:ascii="Times New Roman" w:eastAsia="Times New Roman" w:hAnsi="Times New Roman" w:cs="Times New Roman"/>
          <w:color w:val="000000"/>
          <w:sz w:val="28"/>
          <w:szCs w:val="28"/>
          <w:lang w:eastAsia="ru-RU"/>
        </w:rPr>
        <w:t>х эффектов на окружающую среду</w:t>
      </w:r>
      <w:r>
        <w:rPr>
          <w:rFonts w:ascii="Times New Roman" w:eastAsia="Times New Roman" w:hAnsi="Times New Roman" w:cs="Times New Roman"/>
          <w:color w:val="000000"/>
          <w:sz w:val="28"/>
          <w:szCs w:val="28"/>
          <w:lang w:eastAsia="ru-RU"/>
        </w:rPr>
        <w:t>.</w:t>
      </w:r>
    </w:p>
    <w:p w:rsidR="002D635E" w:rsidRPr="006B5078" w:rsidRDefault="002D635E" w:rsidP="002D635E">
      <w:pPr>
        <w:pStyle w:val="1"/>
        <w:widowControl w:val="0"/>
        <w:tabs>
          <w:tab w:val="left" w:pos="851"/>
        </w:tabs>
        <w:spacing w:line="360" w:lineRule="exact"/>
        <w:ind w:right="-142" w:firstLine="567"/>
        <w:jc w:val="both"/>
        <w:rPr>
          <w:b w:val="0"/>
          <w:sz w:val="28"/>
          <w:szCs w:val="28"/>
        </w:rPr>
      </w:pPr>
      <w:r w:rsidRPr="006B5078">
        <w:rPr>
          <w:b w:val="0"/>
          <w:sz w:val="28"/>
          <w:szCs w:val="28"/>
        </w:rPr>
        <w:t xml:space="preserve">Теоретической и методологической основой написания курсовой работы  послужили  работы отечественных и зарубежных ученых в данной области. </w:t>
      </w:r>
    </w:p>
    <w:p w:rsidR="002D635E" w:rsidRDefault="002D635E" w:rsidP="002D635E">
      <w:pPr>
        <w:widowControl w:val="0"/>
        <w:tabs>
          <w:tab w:val="left" w:pos="8085"/>
        </w:tabs>
        <w:spacing w:after="0" w:line="360" w:lineRule="exact"/>
        <w:ind w:right="-142" w:firstLine="567"/>
        <w:jc w:val="both"/>
        <w:rPr>
          <w:rFonts w:ascii="Times New Roman" w:hAnsi="Times New Roman"/>
          <w:sz w:val="28"/>
          <w:szCs w:val="28"/>
        </w:rPr>
      </w:pPr>
      <w:r w:rsidRPr="002D635E">
        <w:rPr>
          <w:rFonts w:ascii="Times New Roman" w:hAnsi="Times New Roman"/>
          <w:sz w:val="28"/>
          <w:szCs w:val="28"/>
        </w:rPr>
        <w:t xml:space="preserve">Основные положения теории внешних эффектов формировались за </w:t>
      </w:r>
      <w:r w:rsidRPr="002D635E">
        <w:rPr>
          <w:rFonts w:ascii="Times New Roman" w:hAnsi="Times New Roman"/>
          <w:sz w:val="28"/>
          <w:szCs w:val="28"/>
        </w:rPr>
        <w:lastRenderedPageBreak/>
        <w:t xml:space="preserve">пределами нашей страны в работах зарубежных классиков и современных ученых - представителей различных направлении экономической теории: неоклассической теории благосостояния (А.Маршалл, В.Парето, А.Пигу, П.Самуэльсон и др.); теории имущественных прав (А.Алчиан, Р.Коуз, С.Чен и др.); экономики общественного сектора (Э. Аткинсон, Ф. Батор, Дж. Стиглиц и др.); теории интернализации внешних эффектов (У. Баумол, А. Низ, Д. Пирс, Т. Тайтенберг, К. Тернер, и др.) </w:t>
      </w:r>
    </w:p>
    <w:p w:rsidR="002D635E" w:rsidRPr="002D635E" w:rsidRDefault="002D635E" w:rsidP="002D635E">
      <w:pPr>
        <w:widowControl w:val="0"/>
        <w:tabs>
          <w:tab w:val="left" w:pos="8085"/>
        </w:tabs>
        <w:spacing w:after="0" w:line="360" w:lineRule="exact"/>
        <w:ind w:right="-142" w:firstLine="567"/>
        <w:jc w:val="both"/>
        <w:rPr>
          <w:rFonts w:ascii="Times New Roman" w:hAnsi="Times New Roman"/>
          <w:sz w:val="28"/>
          <w:szCs w:val="28"/>
        </w:rPr>
      </w:pPr>
      <w:r w:rsidRPr="002D635E">
        <w:rPr>
          <w:rFonts w:ascii="Times New Roman" w:hAnsi="Times New Roman"/>
          <w:sz w:val="28"/>
          <w:szCs w:val="28"/>
        </w:rPr>
        <w:t>Вместе с тем, несмотря на значительные достижения мировой экономической мысли, в теории внешних эффектов до сих пор велика актуальность выработки новых принципов государственной политики в области регулирования экологических экстерналий.</w:t>
      </w:r>
    </w:p>
    <w:p w:rsidR="002D635E" w:rsidRDefault="002D635E" w:rsidP="005E5278">
      <w:pPr>
        <w:widowControl w:val="0"/>
        <w:spacing w:after="0" w:line="360" w:lineRule="atLeast"/>
        <w:jc w:val="center"/>
        <w:rPr>
          <w:rFonts w:ascii="Times New Roman" w:hAnsi="Times New Roman" w:cs="Times New Roman"/>
          <w:b/>
          <w:sz w:val="32"/>
          <w:szCs w:val="32"/>
        </w:rPr>
      </w:pPr>
    </w:p>
    <w:p w:rsidR="002D635E" w:rsidRDefault="002D635E" w:rsidP="005E5278">
      <w:pPr>
        <w:widowControl w:val="0"/>
        <w:spacing w:after="0" w:line="360" w:lineRule="atLeast"/>
        <w:jc w:val="center"/>
        <w:rPr>
          <w:rFonts w:ascii="Times New Roman" w:hAnsi="Times New Roman" w:cs="Times New Roman"/>
          <w:b/>
          <w:sz w:val="32"/>
          <w:szCs w:val="32"/>
        </w:rPr>
      </w:pPr>
    </w:p>
    <w:p w:rsidR="002D635E" w:rsidRDefault="002D635E" w:rsidP="005E5278">
      <w:pPr>
        <w:widowControl w:val="0"/>
        <w:spacing w:after="0" w:line="360" w:lineRule="atLeast"/>
        <w:jc w:val="center"/>
        <w:rPr>
          <w:rFonts w:ascii="Times New Roman" w:hAnsi="Times New Roman" w:cs="Times New Roman"/>
          <w:b/>
          <w:sz w:val="32"/>
          <w:szCs w:val="32"/>
        </w:rPr>
      </w:pPr>
    </w:p>
    <w:p w:rsidR="002D635E" w:rsidRDefault="002D635E" w:rsidP="005E5278">
      <w:pPr>
        <w:widowControl w:val="0"/>
        <w:spacing w:after="0" w:line="360" w:lineRule="atLeast"/>
        <w:jc w:val="center"/>
        <w:rPr>
          <w:rFonts w:ascii="Times New Roman" w:hAnsi="Times New Roman" w:cs="Times New Roman"/>
          <w:b/>
          <w:sz w:val="32"/>
          <w:szCs w:val="32"/>
        </w:rPr>
      </w:pPr>
    </w:p>
    <w:p w:rsidR="002D635E" w:rsidRDefault="002D635E" w:rsidP="005E5278">
      <w:pPr>
        <w:widowControl w:val="0"/>
        <w:spacing w:after="0" w:line="360" w:lineRule="atLeast"/>
        <w:jc w:val="center"/>
        <w:rPr>
          <w:rFonts w:ascii="Times New Roman" w:hAnsi="Times New Roman" w:cs="Times New Roman"/>
          <w:b/>
          <w:sz w:val="32"/>
          <w:szCs w:val="32"/>
        </w:rPr>
      </w:pPr>
    </w:p>
    <w:p w:rsidR="002D635E" w:rsidRDefault="002D635E" w:rsidP="005E5278">
      <w:pPr>
        <w:widowControl w:val="0"/>
        <w:spacing w:after="0" w:line="360" w:lineRule="atLeast"/>
        <w:jc w:val="center"/>
        <w:rPr>
          <w:rFonts w:ascii="Times New Roman" w:hAnsi="Times New Roman" w:cs="Times New Roman"/>
          <w:b/>
          <w:sz w:val="32"/>
          <w:szCs w:val="32"/>
        </w:rPr>
      </w:pPr>
    </w:p>
    <w:p w:rsidR="00CB6E0D" w:rsidRDefault="00CB6E0D" w:rsidP="005E5278">
      <w:pPr>
        <w:widowControl w:val="0"/>
        <w:spacing w:after="0" w:line="360" w:lineRule="atLeast"/>
        <w:jc w:val="center"/>
        <w:rPr>
          <w:rFonts w:ascii="Times New Roman" w:hAnsi="Times New Roman" w:cs="Times New Roman"/>
          <w:b/>
          <w:sz w:val="32"/>
          <w:szCs w:val="32"/>
        </w:rPr>
      </w:pPr>
    </w:p>
    <w:p w:rsidR="00CB6E0D" w:rsidRDefault="00CB6E0D" w:rsidP="005E5278">
      <w:pPr>
        <w:widowControl w:val="0"/>
        <w:spacing w:after="0" w:line="360" w:lineRule="atLeast"/>
        <w:jc w:val="center"/>
        <w:rPr>
          <w:rFonts w:ascii="Times New Roman" w:hAnsi="Times New Roman" w:cs="Times New Roman"/>
          <w:b/>
          <w:sz w:val="32"/>
          <w:szCs w:val="32"/>
        </w:rPr>
      </w:pPr>
    </w:p>
    <w:p w:rsidR="00CB6E0D" w:rsidRDefault="00CB6E0D" w:rsidP="005E5278">
      <w:pPr>
        <w:widowControl w:val="0"/>
        <w:spacing w:after="0" w:line="360" w:lineRule="atLeast"/>
        <w:jc w:val="center"/>
        <w:rPr>
          <w:rFonts w:ascii="Times New Roman" w:hAnsi="Times New Roman" w:cs="Times New Roman"/>
          <w:b/>
          <w:sz w:val="32"/>
          <w:szCs w:val="32"/>
        </w:rPr>
      </w:pPr>
    </w:p>
    <w:p w:rsidR="00CB6E0D" w:rsidRDefault="00CB6E0D" w:rsidP="005E5278">
      <w:pPr>
        <w:widowControl w:val="0"/>
        <w:spacing w:after="0" w:line="360" w:lineRule="atLeast"/>
        <w:jc w:val="center"/>
        <w:rPr>
          <w:rFonts w:ascii="Times New Roman" w:hAnsi="Times New Roman" w:cs="Times New Roman"/>
          <w:b/>
          <w:sz w:val="32"/>
          <w:szCs w:val="32"/>
        </w:rPr>
      </w:pPr>
    </w:p>
    <w:p w:rsidR="00CB6E0D" w:rsidRDefault="00CB6E0D" w:rsidP="005E5278">
      <w:pPr>
        <w:widowControl w:val="0"/>
        <w:spacing w:after="0" w:line="360" w:lineRule="atLeast"/>
        <w:jc w:val="center"/>
        <w:rPr>
          <w:rFonts w:ascii="Times New Roman" w:hAnsi="Times New Roman" w:cs="Times New Roman"/>
          <w:b/>
          <w:sz w:val="32"/>
          <w:szCs w:val="32"/>
        </w:rPr>
      </w:pPr>
    </w:p>
    <w:p w:rsidR="00CB6E0D" w:rsidRDefault="00CB6E0D" w:rsidP="005E5278">
      <w:pPr>
        <w:widowControl w:val="0"/>
        <w:spacing w:after="0" w:line="360" w:lineRule="atLeast"/>
        <w:jc w:val="center"/>
        <w:rPr>
          <w:rFonts w:ascii="Times New Roman" w:hAnsi="Times New Roman" w:cs="Times New Roman"/>
          <w:b/>
          <w:sz w:val="32"/>
          <w:szCs w:val="32"/>
        </w:rPr>
      </w:pPr>
    </w:p>
    <w:p w:rsidR="00CB6E0D" w:rsidRDefault="00CB6E0D" w:rsidP="005E5278">
      <w:pPr>
        <w:widowControl w:val="0"/>
        <w:spacing w:after="0" w:line="360" w:lineRule="atLeast"/>
        <w:jc w:val="center"/>
        <w:rPr>
          <w:rFonts w:ascii="Times New Roman" w:hAnsi="Times New Roman" w:cs="Times New Roman"/>
          <w:b/>
          <w:sz w:val="32"/>
          <w:szCs w:val="32"/>
        </w:rPr>
      </w:pPr>
    </w:p>
    <w:p w:rsidR="00CB6E0D" w:rsidRDefault="00CB6E0D" w:rsidP="005E5278">
      <w:pPr>
        <w:widowControl w:val="0"/>
        <w:spacing w:after="0" w:line="360" w:lineRule="atLeast"/>
        <w:jc w:val="center"/>
        <w:rPr>
          <w:rFonts w:ascii="Times New Roman" w:hAnsi="Times New Roman" w:cs="Times New Roman"/>
          <w:b/>
          <w:sz w:val="32"/>
          <w:szCs w:val="32"/>
        </w:rPr>
      </w:pPr>
    </w:p>
    <w:p w:rsidR="00CB6E0D" w:rsidRDefault="00CB6E0D" w:rsidP="005E5278">
      <w:pPr>
        <w:widowControl w:val="0"/>
        <w:spacing w:after="0" w:line="360" w:lineRule="atLeast"/>
        <w:jc w:val="center"/>
        <w:rPr>
          <w:rFonts w:ascii="Times New Roman" w:hAnsi="Times New Roman" w:cs="Times New Roman"/>
          <w:b/>
          <w:sz w:val="32"/>
          <w:szCs w:val="32"/>
        </w:rPr>
      </w:pPr>
    </w:p>
    <w:p w:rsidR="00CB6E0D" w:rsidRDefault="00CB6E0D" w:rsidP="005E5278">
      <w:pPr>
        <w:widowControl w:val="0"/>
        <w:spacing w:after="0" w:line="360" w:lineRule="atLeast"/>
        <w:jc w:val="center"/>
        <w:rPr>
          <w:rFonts w:ascii="Times New Roman" w:hAnsi="Times New Roman" w:cs="Times New Roman"/>
          <w:b/>
          <w:sz w:val="32"/>
          <w:szCs w:val="32"/>
        </w:rPr>
      </w:pPr>
    </w:p>
    <w:p w:rsidR="00CB6E0D" w:rsidRDefault="00CB6E0D" w:rsidP="005E5278">
      <w:pPr>
        <w:widowControl w:val="0"/>
        <w:spacing w:after="0" w:line="360" w:lineRule="atLeast"/>
        <w:jc w:val="center"/>
        <w:rPr>
          <w:rFonts w:ascii="Times New Roman" w:hAnsi="Times New Roman" w:cs="Times New Roman"/>
          <w:b/>
          <w:sz w:val="32"/>
          <w:szCs w:val="32"/>
        </w:rPr>
      </w:pPr>
    </w:p>
    <w:p w:rsidR="00CB6E0D" w:rsidRDefault="00CB6E0D" w:rsidP="005E5278">
      <w:pPr>
        <w:widowControl w:val="0"/>
        <w:spacing w:after="0" w:line="360" w:lineRule="atLeast"/>
        <w:jc w:val="center"/>
        <w:rPr>
          <w:rFonts w:ascii="Times New Roman" w:hAnsi="Times New Roman" w:cs="Times New Roman"/>
          <w:b/>
          <w:sz w:val="32"/>
          <w:szCs w:val="32"/>
        </w:rPr>
      </w:pPr>
    </w:p>
    <w:p w:rsidR="00CB6E0D" w:rsidRDefault="00CB6E0D" w:rsidP="005E5278">
      <w:pPr>
        <w:widowControl w:val="0"/>
        <w:spacing w:after="0" w:line="360" w:lineRule="atLeast"/>
        <w:jc w:val="center"/>
        <w:rPr>
          <w:rFonts w:ascii="Times New Roman" w:hAnsi="Times New Roman" w:cs="Times New Roman"/>
          <w:b/>
          <w:sz w:val="32"/>
          <w:szCs w:val="32"/>
        </w:rPr>
      </w:pPr>
    </w:p>
    <w:p w:rsidR="00CB6E0D" w:rsidRDefault="00CB6E0D" w:rsidP="005E5278">
      <w:pPr>
        <w:widowControl w:val="0"/>
        <w:spacing w:after="0" w:line="360" w:lineRule="atLeast"/>
        <w:jc w:val="center"/>
        <w:rPr>
          <w:rFonts w:ascii="Times New Roman" w:hAnsi="Times New Roman" w:cs="Times New Roman"/>
          <w:b/>
          <w:sz w:val="32"/>
          <w:szCs w:val="32"/>
        </w:rPr>
      </w:pPr>
    </w:p>
    <w:p w:rsidR="00CB6E0D" w:rsidRDefault="00CB6E0D" w:rsidP="005E5278">
      <w:pPr>
        <w:widowControl w:val="0"/>
        <w:spacing w:after="0" w:line="360" w:lineRule="atLeast"/>
        <w:jc w:val="center"/>
        <w:rPr>
          <w:rFonts w:ascii="Times New Roman" w:hAnsi="Times New Roman" w:cs="Times New Roman"/>
          <w:b/>
          <w:sz w:val="32"/>
          <w:szCs w:val="32"/>
        </w:rPr>
      </w:pPr>
    </w:p>
    <w:p w:rsidR="00CB6E0D" w:rsidRDefault="00CB6E0D" w:rsidP="005E5278">
      <w:pPr>
        <w:widowControl w:val="0"/>
        <w:spacing w:after="0" w:line="360" w:lineRule="atLeast"/>
        <w:jc w:val="center"/>
        <w:rPr>
          <w:rFonts w:ascii="Times New Roman" w:hAnsi="Times New Roman" w:cs="Times New Roman"/>
          <w:b/>
          <w:sz w:val="32"/>
          <w:szCs w:val="32"/>
        </w:rPr>
      </w:pPr>
    </w:p>
    <w:p w:rsidR="00CB6E0D" w:rsidRDefault="00CB6E0D" w:rsidP="005E5278">
      <w:pPr>
        <w:widowControl w:val="0"/>
        <w:spacing w:after="0" w:line="360" w:lineRule="atLeast"/>
        <w:jc w:val="center"/>
        <w:rPr>
          <w:rFonts w:ascii="Times New Roman" w:hAnsi="Times New Roman" w:cs="Times New Roman"/>
          <w:b/>
          <w:sz w:val="32"/>
          <w:szCs w:val="32"/>
        </w:rPr>
      </w:pPr>
    </w:p>
    <w:p w:rsidR="00CB6E0D" w:rsidRDefault="00CB6E0D" w:rsidP="005E5278">
      <w:pPr>
        <w:widowControl w:val="0"/>
        <w:spacing w:after="0" w:line="360" w:lineRule="atLeast"/>
        <w:jc w:val="center"/>
        <w:rPr>
          <w:rFonts w:ascii="Times New Roman" w:hAnsi="Times New Roman" w:cs="Times New Roman"/>
          <w:b/>
          <w:sz w:val="32"/>
          <w:szCs w:val="32"/>
        </w:rPr>
      </w:pPr>
    </w:p>
    <w:p w:rsidR="00CB6E0D" w:rsidRDefault="00CB6E0D" w:rsidP="005E5278">
      <w:pPr>
        <w:widowControl w:val="0"/>
        <w:spacing w:after="0" w:line="360" w:lineRule="atLeast"/>
        <w:jc w:val="center"/>
        <w:rPr>
          <w:rFonts w:ascii="Times New Roman" w:hAnsi="Times New Roman" w:cs="Times New Roman"/>
          <w:b/>
          <w:sz w:val="32"/>
          <w:szCs w:val="32"/>
        </w:rPr>
      </w:pPr>
    </w:p>
    <w:p w:rsidR="00CB6E0D" w:rsidRDefault="00CB6E0D" w:rsidP="005E5278">
      <w:pPr>
        <w:widowControl w:val="0"/>
        <w:spacing w:after="0" w:line="360" w:lineRule="atLeast"/>
        <w:jc w:val="center"/>
        <w:rPr>
          <w:rFonts w:ascii="Times New Roman" w:hAnsi="Times New Roman" w:cs="Times New Roman"/>
          <w:b/>
          <w:sz w:val="32"/>
          <w:szCs w:val="32"/>
        </w:rPr>
      </w:pPr>
    </w:p>
    <w:p w:rsidR="00CB6E0D" w:rsidRDefault="00CB6E0D" w:rsidP="005E5278">
      <w:pPr>
        <w:widowControl w:val="0"/>
        <w:spacing w:after="0" w:line="360" w:lineRule="atLeast"/>
        <w:jc w:val="center"/>
        <w:rPr>
          <w:rFonts w:ascii="Times New Roman" w:hAnsi="Times New Roman" w:cs="Times New Roman"/>
          <w:b/>
          <w:sz w:val="32"/>
          <w:szCs w:val="32"/>
        </w:rPr>
      </w:pPr>
    </w:p>
    <w:p w:rsidR="00CB6E0D" w:rsidRDefault="00CB6E0D" w:rsidP="005E5278">
      <w:pPr>
        <w:widowControl w:val="0"/>
        <w:spacing w:after="0" w:line="360" w:lineRule="atLeast"/>
        <w:jc w:val="center"/>
        <w:rPr>
          <w:rFonts w:ascii="Times New Roman" w:hAnsi="Times New Roman" w:cs="Times New Roman"/>
          <w:b/>
          <w:sz w:val="32"/>
          <w:szCs w:val="32"/>
        </w:rPr>
      </w:pPr>
    </w:p>
    <w:p w:rsidR="00CB6E0D" w:rsidRPr="001455FF" w:rsidRDefault="001455FF" w:rsidP="001455FF">
      <w:pPr>
        <w:widowControl w:val="0"/>
        <w:spacing w:after="0" w:line="360" w:lineRule="exact"/>
        <w:ind w:right="-143" w:firstLine="567"/>
        <w:jc w:val="center"/>
        <w:rPr>
          <w:rFonts w:ascii="Times New Roman" w:hAnsi="Times New Roman" w:cs="Times New Roman"/>
          <w:b/>
          <w:sz w:val="32"/>
          <w:szCs w:val="32"/>
        </w:rPr>
      </w:pPr>
      <w:r w:rsidRPr="001455FF">
        <w:rPr>
          <w:rFonts w:ascii="Times New Roman" w:hAnsi="Times New Roman" w:cs="Times New Roman"/>
          <w:b/>
          <w:sz w:val="32"/>
          <w:szCs w:val="32"/>
        </w:rPr>
        <w:lastRenderedPageBreak/>
        <w:t>ГЛАВА 1</w:t>
      </w:r>
    </w:p>
    <w:p w:rsidR="001455FF" w:rsidRPr="001455FF" w:rsidRDefault="001455FF" w:rsidP="001455FF">
      <w:pPr>
        <w:widowControl w:val="0"/>
        <w:spacing w:after="0" w:line="360" w:lineRule="exact"/>
        <w:ind w:right="-143" w:firstLine="567"/>
        <w:jc w:val="center"/>
        <w:rPr>
          <w:rFonts w:ascii="Times New Roman" w:hAnsi="Times New Roman" w:cs="Times New Roman"/>
          <w:b/>
          <w:sz w:val="32"/>
          <w:szCs w:val="32"/>
        </w:rPr>
      </w:pPr>
      <w:r w:rsidRPr="001455FF">
        <w:rPr>
          <w:rFonts w:ascii="Times New Roman" w:hAnsi="Times New Roman" w:cs="Times New Roman"/>
          <w:b/>
          <w:sz w:val="32"/>
          <w:szCs w:val="32"/>
        </w:rPr>
        <w:t>ТЕОРЕТИЧЕСКИЙ АСПЕКТ ТЕОРИИ ВНЕШНИХ ЭФФЕКТОВ</w:t>
      </w:r>
    </w:p>
    <w:p w:rsidR="002D635E" w:rsidRDefault="002D635E" w:rsidP="001455FF">
      <w:pPr>
        <w:widowControl w:val="0"/>
        <w:spacing w:after="0" w:line="360" w:lineRule="exact"/>
        <w:ind w:right="-143" w:firstLine="567"/>
        <w:jc w:val="center"/>
        <w:rPr>
          <w:rFonts w:ascii="Times New Roman" w:hAnsi="Times New Roman" w:cs="Times New Roman"/>
          <w:b/>
          <w:sz w:val="32"/>
          <w:szCs w:val="32"/>
        </w:rPr>
      </w:pPr>
    </w:p>
    <w:p w:rsidR="005721F3" w:rsidRPr="001455FF" w:rsidRDefault="005721F3" w:rsidP="001455FF">
      <w:pPr>
        <w:widowControl w:val="0"/>
        <w:spacing w:after="0" w:line="360" w:lineRule="exact"/>
        <w:ind w:right="-143" w:firstLine="567"/>
        <w:jc w:val="center"/>
        <w:rPr>
          <w:rFonts w:ascii="Times New Roman" w:hAnsi="Times New Roman" w:cs="Times New Roman"/>
          <w:b/>
          <w:sz w:val="32"/>
          <w:szCs w:val="32"/>
        </w:rPr>
      </w:pPr>
    </w:p>
    <w:p w:rsidR="002D635E" w:rsidRPr="001455FF" w:rsidRDefault="002D635E" w:rsidP="001455FF">
      <w:pPr>
        <w:widowControl w:val="0"/>
        <w:spacing w:after="0" w:line="360" w:lineRule="exact"/>
        <w:ind w:right="-143" w:firstLine="567"/>
        <w:jc w:val="both"/>
        <w:rPr>
          <w:rFonts w:ascii="Times New Roman" w:hAnsi="Times New Roman"/>
          <w:b/>
          <w:sz w:val="32"/>
          <w:szCs w:val="32"/>
        </w:rPr>
      </w:pPr>
      <w:r w:rsidRPr="001455FF">
        <w:rPr>
          <w:rFonts w:ascii="Times New Roman" w:hAnsi="Times New Roman"/>
          <w:b/>
          <w:sz w:val="32"/>
          <w:szCs w:val="32"/>
        </w:rPr>
        <w:t>1.1 Понятие и разновидности внешних эффектов (положительные и отрицательные)</w:t>
      </w:r>
    </w:p>
    <w:p w:rsidR="002D635E" w:rsidRDefault="002D635E" w:rsidP="001455FF">
      <w:pPr>
        <w:widowControl w:val="0"/>
        <w:spacing w:after="0" w:line="360" w:lineRule="exact"/>
        <w:ind w:right="-143" w:firstLine="567"/>
        <w:jc w:val="center"/>
        <w:rPr>
          <w:rFonts w:ascii="Times New Roman" w:hAnsi="Times New Roman"/>
          <w:sz w:val="28"/>
          <w:szCs w:val="28"/>
        </w:rPr>
      </w:pPr>
    </w:p>
    <w:p w:rsidR="001455FF" w:rsidRPr="001455FF" w:rsidRDefault="001455FF" w:rsidP="001455FF">
      <w:pPr>
        <w:widowControl w:val="0"/>
        <w:spacing w:after="0" w:line="360" w:lineRule="exact"/>
        <w:ind w:right="-143" w:firstLine="567"/>
        <w:jc w:val="center"/>
        <w:rPr>
          <w:rFonts w:ascii="Times New Roman" w:hAnsi="Times New Roman"/>
          <w:sz w:val="28"/>
          <w:szCs w:val="28"/>
        </w:rPr>
      </w:pPr>
    </w:p>
    <w:p w:rsidR="002D635E" w:rsidRPr="001455FF" w:rsidRDefault="002D635E" w:rsidP="001455FF">
      <w:pPr>
        <w:widowControl w:val="0"/>
        <w:spacing w:after="0" w:line="360" w:lineRule="exact"/>
        <w:ind w:right="-143" w:firstLine="567"/>
        <w:jc w:val="both"/>
        <w:rPr>
          <w:rFonts w:ascii="Times New Roman" w:hAnsi="Times New Roman"/>
          <w:sz w:val="28"/>
          <w:szCs w:val="28"/>
        </w:rPr>
      </w:pPr>
      <w:r w:rsidRPr="001455FF">
        <w:rPr>
          <w:rFonts w:ascii="Times New Roman" w:hAnsi="Times New Roman"/>
          <w:sz w:val="28"/>
          <w:szCs w:val="28"/>
        </w:rPr>
        <w:t>В создании теории внешних эффектов решающую роль сыграл британский экономист Артур Пигу. Эта теория изучает случаи, когда выгоды или издержки экономической деятельности затрагивают третьих лиц. Издержки, которые возлагаются на третьих лиц, называются отрицательным внешним эффектом, Когда третьи лица получают выгоду от деятельности, в которой не принимают непосредственного участия, эта выгода именуется положительным внешним эффектом. Проблема внешних эффектов, будучи частью экономической теории благосостояния, превратилась в область весьма активных научных изысканий после появления работы Пигу в начале XX века.</w:t>
      </w:r>
    </w:p>
    <w:p w:rsidR="002D635E" w:rsidRPr="001455FF" w:rsidRDefault="002D635E" w:rsidP="001455F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exact"/>
        <w:ind w:right="-143" w:firstLine="567"/>
        <w:jc w:val="both"/>
        <w:rPr>
          <w:rFonts w:ascii="Times New Roman" w:hAnsi="Times New Roman"/>
          <w:sz w:val="28"/>
          <w:szCs w:val="28"/>
        </w:rPr>
      </w:pPr>
      <w:r w:rsidRPr="001455FF">
        <w:rPr>
          <w:rFonts w:ascii="Times New Roman" w:hAnsi="Times New Roman"/>
          <w:sz w:val="28"/>
          <w:szCs w:val="28"/>
        </w:rPr>
        <w:t>Внешние эффекты, экстерналии (externalities) - это издержки или выгоды от рыночных сделок, не получившие отражения в ценах. Они называются “внешними”, так как касаются не только участвующих в данной операции экономических агентов, но и третьих лиц. Возникают они в результате как производства, так и потребления товаров и услуг</w:t>
      </w:r>
      <w:r w:rsidR="009E6103">
        <w:rPr>
          <w:rFonts w:ascii="Times New Roman" w:hAnsi="Times New Roman"/>
          <w:sz w:val="28"/>
          <w:szCs w:val="28"/>
        </w:rPr>
        <w:t xml:space="preserve"> </w:t>
      </w:r>
      <w:r w:rsidR="009E6103" w:rsidRPr="009E6103">
        <w:rPr>
          <w:rFonts w:ascii="Times New Roman" w:hAnsi="Times New Roman"/>
          <w:sz w:val="28"/>
          <w:szCs w:val="28"/>
        </w:rPr>
        <w:t xml:space="preserve">[1, </w:t>
      </w:r>
      <w:r w:rsidR="009E6103">
        <w:rPr>
          <w:rFonts w:ascii="Times New Roman" w:hAnsi="Times New Roman"/>
          <w:sz w:val="28"/>
          <w:szCs w:val="28"/>
          <w:lang w:val="en-US"/>
        </w:rPr>
        <w:t>c</w:t>
      </w:r>
      <w:r w:rsidR="009E6103" w:rsidRPr="009E6103">
        <w:rPr>
          <w:rFonts w:ascii="Times New Roman" w:hAnsi="Times New Roman"/>
          <w:sz w:val="28"/>
          <w:szCs w:val="28"/>
        </w:rPr>
        <w:t>.214]</w:t>
      </w:r>
      <w:r w:rsidRPr="001455FF">
        <w:rPr>
          <w:rFonts w:ascii="Times New Roman" w:hAnsi="Times New Roman"/>
          <w:sz w:val="28"/>
          <w:szCs w:val="28"/>
        </w:rPr>
        <w:t>.</w:t>
      </w:r>
    </w:p>
    <w:p w:rsidR="002D635E" w:rsidRPr="001455FF" w:rsidRDefault="002D635E" w:rsidP="001455F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exact"/>
        <w:ind w:right="-143" w:firstLine="567"/>
        <w:jc w:val="both"/>
        <w:rPr>
          <w:rFonts w:ascii="Times New Roman" w:hAnsi="Times New Roman"/>
          <w:sz w:val="28"/>
          <w:szCs w:val="28"/>
        </w:rPr>
      </w:pPr>
      <w:r w:rsidRPr="001455FF">
        <w:rPr>
          <w:rFonts w:ascii="Times New Roman" w:hAnsi="Times New Roman"/>
          <w:sz w:val="28"/>
          <w:szCs w:val="28"/>
        </w:rPr>
        <w:t>Внешние эффекты делятся на отрицательные и положительные. Отрицательные эффекты связаны с издержками, положительные - с выгодами для третьих лиц.</w:t>
      </w:r>
    </w:p>
    <w:p w:rsidR="002D635E" w:rsidRPr="001455FF" w:rsidRDefault="002D635E" w:rsidP="001455F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exact"/>
        <w:ind w:right="-143" w:firstLine="567"/>
        <w:jc w:val="both"/>
        <w:rPr>
          <w:rFonts w:ascii="Times New Roman" w:hAnsi="Times New Roman"/>
          <w:sz w:val="28"/>
          <w:szCs w:val="28"/>
        </w:rPr>
      </w:pPr>
      <w:r w:rsidRPr="001455FF">
        <w:rPr>
          <w:rFonts w:ascii="Times New Roman" w:hAnsi="Times New Roman"/>
          <w:sz w:val="28"/>
          <w:szCs w:val="28"/>
        </w:rPr>
        <w:t>Таким образом, внешние эффекты показывают разность между социальными издержками (выгодами) и частными издержками (выгодами):</w:t>
      </w:r>
    </w:p>
    <w:p w:rsidR="002D635E" w:rsidRPr="001455FF" w:rsidRDefault="002D635E" w:rsidP="001455F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exact"/>
        <w:ind w:right="-143" w:firstLine="567"/>
        <w:jc w:val="both"/>
        <w:rPr>
          <w:rFonts w:ascii="Times New Roman" w:hAnsi="Times New Roman"/>
          <w:sz w:val="28"/>
          <w:szCs w:val="28"/>
        </w:rPr>
      </w:pPr>
    </w:p>
    <w:p w:rsidR="002D635E" w:rsidRPr="001455FF" w:rsidRDefault="000913C9" w:rsidP="000913C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exact"/>
        <w:ind w:right="-143" w:firstLine="567"/>
        <w:jc w:val="center"/>
        <w:rPr>
          <w:rFonts w:ascii="Times New Roman" w:hAnsi="Times New Roman"/>
          <w:sz w:val="28"/>
          <w:szCs w:val="28"/>
        </w:rPr>
      </w:pPr>
      <w:r>
        <w:rPr>
          <w:rFonts w:ascii="Times New Roman" w:hAnsi="Times New Roman"/>
          <w:sz w:val="28"/>
          <w:szCs w:val="28"/>
        </w:rPr>
        <w:t xml:space="preserve">                        </w:t>
      </w:r>
      <w:r w:rsidR="00677733">
        <w:rPr>
          <w:rFonts w:ascii="Times New Roman" w:hAnsi="Times New Roman"/>
          <w:sz w:val="28"/>
          <w:szCs w:val="28"/>
        </w:rPr>
        <w:t xml:space="preserve">      </w:t>
      </w:r>
      <w:r>
        <w:rPr>
          <w:rFonts w:ascii="Times New Roman" w:hAnsi="Times New Roman"/>
          <w:sz w:val="28"/>
          <w:szCs w:val="28"/>
        </w:rPr>
        <w:t xml:space="preserve">     </w:t>
      </w:r>
      <w:r w:rsidR="002D635E" w:rsidRPr="001455FF">
        <w:rPr>
          <w:rFonts w:ascii="Times New Roman" w:hAnsi="Times New Roman"/>
          <w:sz w:val="28"/>
          <w:szCs w:val="28"/>
        </w:rPr>
        <w:t>MSC = МРС + МЕС,</w:t>
      </w:r>
      <w:r>
        <w:rPr>
          <w:rFonts w:ascii="Times New Roman" w:hAnsi="Times New Roman"/>
          <w:sz w:val="28"/>
          <w:szCs w:val="28"/>
        </w:rPr>
        <w:t xml:space="preserve">                            </w:t>
      </w:r>
      <w:r w:rsidR="00677733">
        <w:rPr>
          <w:rFonts w:ascii="Times New Roman" w:hAnsi="Times New Roman"/>
          <w:sz w:val="28"/>
          <w:szCs w:val="28"/>
        </w:rPr>
        <w:t xml:space="preserve">    </w:t>
      </w:r>
      <w:r>
        <w:rPr>
          <w:rFonts w:ascii="Times New Roman" w:hAnsi="Times New Roman"/>
          <w:sz w:val="28"/>
          <w:szCs w:val="28"/>
        </w:rPr>
        <w:t xml:space="preserve">       (1.1)</w:t>
      </w:r>
    </w:p>
    <w:p w:rsidR="002D635E" w:rsidRPr="001455FF" w:rsidRDefault="002D635E" w:rsidP="001455F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exact"/>
        <w:ind w:right="-143" w:firstLine="567"/>
        <w:jc w:val="both"/>
        <w:rPr>
          <w:rFonts w:ascii="Times New Roman" w:hAnsi="Times New Roman"/>
          <w:sz w:val="28"/>
          <w:szCs w:val="28"/>
        </w:rPr>
      </w:pPr>
    </w:p>
    <w:p w:rsidR="000913C9" w:rsidRDefault="002D635E" w:rsidP="001455F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exact"/>
        <w:ind w:right="-143" w:firstLine="567"/>
        <w:jc w:val="both"/>
        <w:rPr>
          <w:rFonts w:ascii="Times New Roman" w:hAnsi="Times New Roman"/>
          <w:sz w:val="28"/>
          <w:szCs w:val="28"/>
        </w:rPr>
      </w:pPr>
      <w:r w:rsidRPr="001455FF">
        <w:rPr>
          <w:rFonts w:ascii="Times New Roman" w:hAnsi="Times New Roman"/>
          <w:sz w:val="28"/>
          <w:szCs w:val="28"/>
        </w:rPr>
        <w:t xml:space="preserve">где MSC - предельные общественные издержки (marginal social cost); </w:t>
      </w:r>
    </w:p>
    <w:p w:rsidR="000913C9" w:rsidRDefault="002D635E" w:rsidP="001455F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exact"/>
        <w:ind w:right="-143" w:firstLine="567"/>
        <w:jc w:val="both"/>
        <w:rPr>
          <w:rFonts w:ascii="Times New Roman" w:hAnsi="Times New Roman"/>
          <w:sz w:val="28"/>
          <w:szCs w:val="28"/>
        </w:rPr>
      </w:pPr>
      <w:r w:rsidRPr="001455FF">
        <w:rPr>
          <w:rFonts w:ascii="Times New Roman" w:hAnsi="Times New Roman"/>
          <w:sz w:val="28"/>
          <w:szCs w:val="28"/>
        </w:rPr>
        <w:t xml:space="preserve">МРС -предельные частные издержки (marginal private cost); </w:t>
      </w:r>
    </w:p>
    <w:p w:rsidR="002D635E" w:rsidRPr="001455FF" w:rsidRDefault="002D635E" w:rsidP="001455F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exact"/>
        <w:ind w:right="-143" w:firstLine="567"/>
        <w:jc w:val="both"/>
        <w:rPr>
          <w:rFonts w:ascii="Times New Roman" w:hAnsi="Times New Roman"/>
          <w:sz w:val="28"/>
          <w:szCs w:val="28"/>
        </w:rPr>
      </w:pPr>
      <w:r w:rsidRPr="001455FF">
        <w:rPr>
          <w:rFonts w:ascii="Times New Roman" w:hAnsi="Times New Roman"/>
          <w:sz w:val="28"/>
          <w:szCs w:val="28"/>
        </w:rPr>
        <w:t>МЕС - предельные внешние издержки (marginal external cost).</w:t>
      </w:r>
    </w:p>
    <w:p w:rsidR="000913C9" w:rsidRDefault="002D635E" w:rsidP="001455F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exact"/>
        <w:ind w:right="-143" w:firstLine="567"/>
        <w:jc w:val="both"/>
        <w:rPr>
          <w:rFonts w:ascii="Times New Roman" w:hAnsi="Times New Roman"/>
          <w:sz w:val="28"/>
        </w:rPr>
      </w:pPr>
      <w:r w:rsidRPr="001455FF">
        <w:rPr>
          <w:rFonts w:ascii="Times New Roman" w:hAnsi="Times New Roman"/>
          <w:sz w:val="28"/>
          <w:szCs w:val="28"/>
        </w:rPr>
        <w:t>Отрицательный внешний эффект (negative externality) возникает в случае, если деятельность одного экономического агента вызывает издержки для других.</w:t>
      </w:r>
      <w:r w:rsidRPr="001455FF">
        <w:rPr>
          <w:rFonts w:ascii="Times New Roman" w:hAnsi="Times New Roman"/>
          <w:sz w:val="28"/>
        </w:rPr>
        <w:t xml:space="preserve"> </w:t>
      </w:r>
    </w:p>
    <w:p w:rsidR="002D635E" w:rsidRPr="001C3CBB" w:rsidRDefault="002D635E" w:rsidP="000913C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exact"/>
        <w:ind w:right="-143" w:firstLine="567"/>
        <w:jc w:val="both"/>
        <w:rPr>
          <w:rFonts w:ascii="Times New Roman" w:hAnsi="Times New Roman"/>
          <w:sz w:val="28"/>
          <w:szCs w:val="28"/>
        </w:rPr>
      </w:pPr>
      <w:r w:rsidRPr="001455FF">
        <w:rPr>
          <w:rFonts w:ascii="Times New Roman" w:hAnsi="Times New Roman"/>
          <w:sz w:val="28"/>
          <w:szCs w:val="28"/>
        </w:rPr>
        <w:t xml:space="preserve">Загрязнение окружающей среды </w:t>
      </w:r>
      <w:r w:rsidR="000913C9">
        <w:rPr>
          <w:rFonts w:ascii="Times New Roman" w:hAnsi="Times New Roman"/>
          <w:sz w:val="28"/>
          <w:szCs w:val="28"/>
        </w:rPr>
        <w:t>–</w:t>
      </w:r>
      <w:r w:rsidRPr="001455FF">
        <w:rPr>
          <w:rFonts w:ascii="Times New Roman" w:hAnsi="Times New Roman"/>
          <w:sz w:val="28"/>
          <w:szCs w:val="28"/>
        </w:rPr>
        <w:t xml:space="preserve"> типичный пример отрицательного внешнего эффекта. Покажем это на примере. Целлюлозно-бумажный комбинат осуществляет сброс недостаточно хорошо очищенной воды в реку. </w:t>
      </w:r>
      <w:r w:rsidRPr="001455FF">
        <w:rPr>
          <w:rFonts w:ascii="Times New Roman" w:hAnsi="Times New Roman"/>
          <w:sz w:val="28"/>
          <w:szCs w:val="28"/>
        </w:rPr>
        <w:lastRenderedPageBreak/>
        <w:t>Допустим, что сброс сточной воды пропорционален объему производства. Это означает, что по мере роста производства растет объем загрязнения окружающей среды. Поскольку целлюлозно-бумажный комбинат не осуществляет полной очистки воды, его предельные частные издержки оказываются ниже предельных общественных издержек, так как не включают расходы на создание дополнительной системы очистных сооружений. Это приводит к тому, что количество выпускаемой продукции превышает эффективный объем выпуска (рис</w:t>
      </w:r>
      <w:r w:rsidR="000913C9">
        <w:rPr>
          <w:rFonts w:ascii="Times New Roman" w:hAnsi="Times New Roman"/>
          <w:sz w:val="28"/>
          <w:szCs w:val="28"/>
        </w:rPr>
        <w:t>унок</w:t>
      </w:r>
      <w:r w:rsidRPr="001455FF">
        <w:rPr>
          <w:rFonts w:ascii="Times New Roman" w:hAnsi="Times New Roman"/>
          <w:sz w:val="28"/>
          <w:szCs w:val="28"/>
        </w:rPr>
        <w:t xml:space="preserve"> </w:t>
      </w:r>
      <w:r w:rsidR="000913C9">
        <w:rPr>
          <w:rFonts w:ascii="Times New Roman" w:hAnsi="Times New Roman"/>
          <w:sz w:val="28"/>
          <w:szCs w:val="28"/>
        </w:rPr>
        <w:t>1.</w:t>
      </w:r>
      <w:r w:rsidRPr="001455FF">
        <w:rPr>
          <w:rFonts w:ascii="Times New Roman" w:hAnsi="Times New Roman"/>
          <w:sz w:val="28"/>
          <w:szCs w:val="28"/>
        </w:rPr>
        <w:t xml:space="preserve">1). </w:t>
      </w:r>
    </w:p>
    <w:p w:rsidR="000913C9" w:rsidRPr="001C3CBB" w:rsidRDefault="000913C9" w:rsidP="000913C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exact"/>
        <w:ind w:right="-143" w:firstLine="567"/>
        <w:jc w:val="both"/>
        <w:rPr>
          <w:rFonts w:ascii="Times New Roman" w:hAnsi="Times New Roman"/>
          <w:sz w:val="28"/>
          <w:szCs w:val="28"/>
        </w:rPr>
      </w:pPr>
    </w:p>
    <w:p w:rsidR="002D635E" w:rsidRPr="000913C9" w:rsidRDefault="002D635E" w:rsidP="000913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center"/>
        <w:rPr>
          <w:rFonts w:ascii="Times New Roman" w:hAnsi="Times New Roman"/>
          <w:b/>
          <w:sz w:val="24"/>
          <w:szCs w:val="24"/>
        </w:rPr>
      </w:pPr>
      <w:r>
        <w:rPr>
          <w:rFonts w:ascii="Times New Roman" w:hAnsi="Times New Roman"/>
          <w:noProof/>
          <w:sz w:val="28"/>
          <w:szCs w:val="20"/>
          <w:lang w:eastAsia="ru-RU"/>
        </w:rPr>
        <w:drawing>
          <wp:inline distT="0" distB="0" distL="0" distR="0">
            <wp:extent cx="3124200" cy="2133600"/>
            <wp:effectExtent l="19050" t="0" r="0" b="0"/>
            <wp:docPr id="1" name="Рисунок 1" descr="http://works.tarefer.ru/102/100488/pics/image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ttp://works.tarefer.ru/102/100488/pics/image001.jpg"/>
                    <pic:cNvPicPr>
                      <a:picLocks noChangeAspect="1" noChangeArrowheads="1"/>
                    </pic:cNvPicPr>
                  </pic:nvPicPr>
                  <pic:blipFill>
                    <a:blip r:embed="rId7"/>
                    <a:srcRect/>
                    <a:stretch>
                      <a:fillRect/>
                    </a:stretch>
                  </pic:blipFill>
                  <pic:spPr bwMode="auto">
                    <a:xfrm>
                      <a:off x="0" y="0"/>
                      <a:ext cx="3124200" cy="2133600"/>
                    </a:xfrm>
                    <a:prstGeom prst="rect">
                      <a:avLst/>
                    </a:prstGeom>
                    <a:noFill/>
                    <a:ln w="9525">
                      <a:noFill/>
                      <a:miter lim="800000"/>
                      <a:headEnd/>
                      <a:tailEnd/>
                    </a:ln>
                  </pic:spPr>
                </pic:pic>
              </a:graphicData>
            </a:graphic>
          </wp:inline>
        </w:drawing>
      </w:r>
    </w:p>
    <w:p w:rsidR="002D635E" w:rsidRPr="000913C9" w:rsidRDefault="002D635E" w:rsidP="000913C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exact"/>
        <w:ind w:right="-143" w:firstLine="567"/>
        <w:jc w:val="center"/>
        <w:rPr>
          <w:rFonts w:ascii="Times New Roman" w:hAnsi="Times New Roman"/>
          <w:b/>
          <w:sz w:val="24"/>
          <w:szCs w:val="24"/>
        </w:rPr>
      </w:pPr>
      <w:r w:rsidRPr="000913C9">
        <w:rPr>
          <w:rFonts w:ascii="Times New Roman" w:hAnsi="Times New Roman"/>
          <w:b/>
          <w:sz w:val="24"/>
          <w:szCs w:val="24"/>
        </w:rPr>
        <w:t>Рис</w:t>
      </w:r>
      <w:r w:rsidR="000913C9" w:rsidRPr="000913C9">
        <w:rPr>
          <w:rFonts w:ascii="Times New Roman" w:hAnsi="Times New Roman"/>
          <w:b/>
          <w:sz w:val="24"/>
          <w:szCs w:val="24"/>
        </w:rPr>
        <w:t xml:space="preserve">унок 1.1 - </w:t>
      </w:r>
      <w:r w:rsidRPr="000913C9">
        <w:rPr>
          <w:rFonts w:ascii="Times New Roman" w:hAnsi="Times New Roman"/>
          <w:b/>
          <w:sz w:val="24"/>
          <w:szCs w:val="24"/>
        </w:rPr>
        <w:t xml:space="preserve"> Отрицательный внешний эффект</w:t>
      </w:r>
    </w:p>
    <w:p w:rsidR="000913C9" w:rsidRPr="001C3CBB" w:rsidRDefault="000913C9" w:rsidP="000913C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exact"/>
        <w:ind w:right="-143" w:firstLine="567"/>
        <w:jc w:val="both"/>
        <w:rPr>
          <w:rFonts w:ascii="Times New Roman" w:hAnsi="Times New Roman"/>
          <w:sz w:val="24"/>
          <w:szCs w:val="24"/>
        </w:rPr>
      </w:pPr>
      <w:r w:rsidRPr="000913C9">
        <w:rPr>
          <w:rFonts w:ascii="Times New Roman" w:hAnsi="Times New Roman"/>
          <w:sz w:val="24"/>
          <w:szCs w:val="24"/>
        </w:rPr>
        <w:t xml:space="preserve">Примечание – Источник: </w:t>
      </w:r>
      <w:r w:rsidRPr="001C3CBB">
        <w:rPr>
          <w:rFonts w:ascii="Times New Roman" w:hAnsi="Times New Roman"/>
          <w:sz w:val="24"/>
          <w:szCs w:val="24"/>
        </w:rPr>
        <w:t xml:space="preserve">[5, </w:t>
      </w:r>
      <w:r w:rsidRPr="000913C9">
        <w:rPr>
          <w:rFonts w:ascii="Times New Roman" w:hAnsi="Times New Roman"/>
          <w:sz w:val="24"/>
          <w:szCs w:val="24"/>
          <w:lang w:val="en-US"/>
        </w:rPr>
        <w:t>c</w:t>
      </w:r>
      <w:r w:rsidRPr="001C3CBB">
        <w:rPr>
          <w:rFonts w:ascii="Times New Roman" w:hAnsi="Times New Roman"/>
          <w:sz w:val="24"/>
          <w:szCs w:val="24"/>
        </w:rPr>
        <w:t>.88]</w:t>
      </w:r>
    </w:p>
    <w:p w:rsidR="000913C9" w:rsidRPr="001C3CBB" w:rsidRDefault="000913C9" w:rsidP="000913C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exact"/>
        <w:ind w:right="-143" w:firstLine="567"/>
        <w:jc w:val="center"/>
        <w:rPr>
          <w:rFonts w:ascii="Times New Roman" w:hAnsi="Times New Roman"/>
          <w:b/>
          <w:sz w:val="24"/>
          <w:szCs w:val="24"/>
        </w:rPr>
      </w:pPr>
    </w:p>
    <w:p w:rsidR="000913C9" w:rsidRPr="000913C9" w:rsidRDefault="000913C9" w:rsidP="000913C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exact"/>
        <w:ind w:right="-143" w:firstLine="567"/>
        <w:jc w:val="both"/>
        <w:rPr>
          <w:rFonts w:ascii="Times New Roman" w:hAnsi="Times New Roman"/>
          <w:sz w:val="28"/>
          <w:szCs w:val="28"/>
        </w:rPr>
      </w:pPr>
      <w:r w:rsidRPr="000913C9">
        <w:rPr>
          <w:rFonts w:ascii="Times New Roman" w:hAnsi="Times New Roman"/>
          <w:sz w:val="28"/>
          <w:szCs w:val="28"/>
        </w:rPr>
        <w:t xml:space="preserve">Без очистных сооружений количество выпускаемой продукции составляет Q1 тонн бумаги при цене Р1. Рыночное равновесие устанавливается в точке </w:t>
      </w:r>
      <w:r w:rsidRPr="000913C9">
        <w:rPr>
          <w:rFonts w:ascii="Times New Roman" w:hAnsi="Times New Roman"/>
          <w:sz w:val="28"/>
          <w:szCs w:val="28"/>
          <w:vertAlign w:val="subscript"/>
        </w:rPr>
        <w:t>Е1</w:t>
      </w:r>
      <w:r w:rsidRPr="000913C9">
        <w:rPr>
          <w:rFonts w:ascii="Times New Roman" w:hAnsi="Times New Roman"/>
          <w:sz w:val="28"/>
          <w:szCs w:val="28"/>
        </w:rPr>
        <w:t>, в которой предложение, равное предельным частным издержкам МРС, пересекается с кривой спроса, равной предельным общественным выгодам MSB, т. е. МРС = MSB.</w:t>
      </w:r>
    </w:p>
    <w:p w:rsidR="000913C9" w:rsidRPr="000913C9" w:rsidRDefault="000913C9" w:rsidP="000913C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exact"/>
        <w:ind w:right="-143" w:firstLine="567"/>
        <w:jc w:val="both"/>
        <w:rPr>
          <w:rFonts w:ascii="Times New Roman" w:hAnsi="Times New Roman"/>
          <w:sz w:val="28"/>
          <w:szCs w:val="28"/>
        </w:rPr>
      </w:pPr>
      <w:r w:rsidRPr="000913C9">
        <w:rPr>
          <w:rFonts w:ascii="Times New Roman" w:hAnsi="Times New Roman"/>
          <w:sz w:val="28"/>
          <w:szCs w:val="28"/>
        </w:rPr>
        <w:t>Между тем предельные социальные издержки равны сумме, предельных частных издержек плюс предельные внешние издержки. Следовательно, если бы удалось превратить внешние издержки во внутренние, эффективный объем выпуска сократился бы до Q</w:t>
      </w:r>
      <w:r w:rsidRPr="000913C9">
        <w:rPr>
          <w:rFonts w:ascii="Times New Roman" w:hAnsi="Times New Roman"/>
          <w:sz w:val="28"/>
          <w:szCs w:val="28"/>
          <w:vertAlign w:val="subscript"/>
        </w:rPr>
        <w:t>2</w:t>
      </w:r>
      <w:r w:rsidRPr="000913C9">
        <w:rPr>
          <w:rFonts w:ascii="Times New Roman" w:hAnsi="Times New Roman"/>
          <w:sz w:val="28"/>
          <w:szCs w:val="28"/>
        </w:rPr>
        <w:t xml:space="preserve"> при росте цены до Р</w:t>
      </w:r>
      <w:r w:rsidRPr="000913C9">
        <w:rPr>
          <w:rFonts w:ascii="Times New Roman" w:hAnsi="Times New Roman"/>
          <w:sz w:val="28"/>
          <w:szCs w:val="28"/>
          <w:vertAlign w:val="subscript"/>
        </w:rPr>
        <w:t>2</w:t>
      </w:r>
      <w:r w:rsidRPr="000913C9">
        <w:rPr>
          <w:rFonts w:ascii="Times New Roman" w:hAnsi="Times New Roman"/>
          <w:sz w:val="28"/>
          <w:szCs w:val="28"/>
        </w:rPr>
        <w:t>. В точке Е</w:t>
      </w:r>
      <w:r w:rsidRPr="000913C9">
        <w:rPr>
          <w:rFonts w:ascii="Times New Roman" w:hAnsi="Times New Roman"/>
          <w:sz w:val="28"/>
          <w:szCs w:val="28"/>
          <w:vertAlign w:val="subscript"/>
        </w:rPr>
        <w:t>2</w:t>
      </w:r>
      <w:r w:rsidRPr="000913C9">
        <w:rPr>
          <w:rFonts w:ascii="Times New Roman" w:hAnsi="Times New Roman"/>
          <w:sz w:val="28"/>
          <w:szCs w:val="28"/>
        </w:rPr>
        <w:t xml:space="preserve"> предельные общественные выгоды равнялись бы предельным общественным издержкам MSB = MSC.</w:t>
      </w:r>
    </w:p>
    <w:p w:rsidR="002D635E" w:rsidRPr="000913C9" w:rsidRDefault="002D635E" w:rsidP="000913C9">
      <w:pPr>
        <w:widowControl w:val="0"/>
        <w:spacing w:after="0" w:line="360" w:lineRule="exact"/>
        <w:ind w:right="-143" w:firstLine="567"/>
        <w:jc w:val="both"/>
        <w:rPr>
          <w:rFonts w:ascii="Times New Roman" w:hAnsi="Times New Roman"/>
          <w:sz w:val="28"/>
          <w:szCs w:val="28"/>
        </w:rPr>
      </w:pPr>
      <w:r w:rsidRPr="000913C9">
        <w:rPr>
          <w:rFonts w:ascii="Times New Roman" w:hAnsi="Times New Roman"/>
          <w:sz w:val="28"/>
          <w:szCs w:val="28"/>
        </w:rPr>
        <w:t>Обратим внимание на то, что и в точке Е</w:t>
      </w:r>
      <w:r w:rsidRPr="000913C9">
        <w:rPr>
          <w:rFonts w:ascii="Times New Roman" w:hAnsi="Times New Roman"/>
          <w:sz w:val="28"/>
          <w:szCs w:val="28"/>
          <w:vertAlign w:val="subscript"/>
        </w:rPr>
        <w:t>2</w:t>
      </w:r>
      <w:r w:rsidRPr="000913C9">
        <w:rPr>
          <w:rFonts w:ascii="Times New Roman" w:hAnsi="Times New Roman"/>
          <w:sz w:val="28"/>
          <w:szCs w:val="28"/>
        </w:rPr>
        <w:t xml:space="preserve"> не устраняются полностью последствия загрязнения окружающей среды (ведь в нашем случае выпуск сточных вод пропорционален объему производства, а объем производства целлюлозно-бумажного комбината в точке Q</w:t>
      </w:r>
      <w:r w:rsidRPr="000913C9">
        <w:rPr>
          <w:rFonts w:ascii="Times New Roman" w:hAnsi="Times New Roman"/>
          <w:sz w:val="28"/>
          <w:szCs w:val="28"/>
          <w:vertAlign w:val="subscript"/>
        </w:rPr>
        <w:t>2</w:t>
      </w:r>
      <w:r w:rsidRPr="000913C9">
        <w:rPr>
          <w:rFonts w:ascii="Times New Roman" w:hAnsi="Times New Roman"/>
          <w:sz w:val="28"/>
          <w:szCs w:val="28"/>
        </w:rPr>
        <w:t xml:space="preserve"> отнюдь не равен нулю). Однако ущерб от загрязнения существенно уменьшается. Площадь треугольника АЕ</w:t>
      </w:r>
      <w:r w:rsidRPr="000913C9">
        <w:rPr>
          <w:rFonts w:ascii="Times New Roman" w:hAnsi="Times New Roman"/>
          <w:sz w:val="28"/>
          <w:szCs w:val="28"/>
          <w:vertAlign w:val="subscript"/>
        </w:rPr>
        <w:t>1</w:t>
      </w:r>
      <w:r w:rsidRPr="000913C9">
        <w:rPr>
          <w:rFonts w:ascii="Times New Roman" w:hAnsi="Times New Roman"/>
          <w:sz w:val="28"/>
          <w:szCs w:val="28"/>
        </w:rPr>
        <w:t>Е</w:t>
      </w:r>
      <w:r w:rsidRPr="000913C9">
        <w:rPr>
          <w:rFonts w:ascii="Times New Roman" w:hAnsi="Times New Roman"/>
          <w:sz w:val="28"/>
          <w:szCs w:val="28"/>
          <w:vertAlign w:val="subscript"/>
        </w:rPr>
        <w:t>2</w:t>
      </w:r>
      <w:r w:rsidRPr="000913C9">
        <w:rPr>
          <w:rFonts w:ascii="Times New Roman" w:hAnsi="Times New Roman"/>
          <w:sz w:val="28"/>
          <w:szCs w:val="28"/>
        </w:rPr>
        <w:t xml:space="preserve"> показывает потери эффективности, связанные с тем, что предельные частные издержки оказались ниже предельных социальных издержек. Т.е. чем </w:t>
      </w:r>
      <w:r w:rsidRPr="000913C9">
        <w:rPr>
          <w:rFonts w:ascii="Times New Roman" w:hAnsi="Times New Roman"/>
          <w:sz w:val="28"/>
          <w:szCs w:val="28"/>
        </w:rPr>
        <w:lastRenderedPageBreak/>
        <w:t>больше загрязняется водоем, тем меньше выгоды от использования его для рыболовства, меньше его полезность для купания, катания на лодке и других альтернативных целей. При отрицательных внешних эффектах альтернативная стоимость использования водоема для сброса отходов не будет включена в состав предельных издержек производства данного предприятия и не отразится в цене товара</w:t>
      </w:r>
      <w:r w:rsidRPr="000913C9">
        <w:rPr>
          <w:rFonts w:ascii="Times New Roman" w:hAnsi="Times New Roman"/>
          <w:sz w:val="28"/>
          <w:szCs w:val="24"/>
        </w:rPr>
        <w:t>.</w:t>
      </w:r>
    </w:p>
    <w:p w:rsidR="002D635E" w:rsidRPr="000913C9" w:rsidRDefault="002D635E" w:rsidP="000913C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exact"/>
        <w:ind w:right="-143" w:firstLine="567"/>
        <w:jc w:val="both"/>
        <w:rPr>
          <w:rFonts w:ascii="Times New Roman" w:hAnsi="Times New Roman"/>
          <w:sz w:val="28"/>
          <w:szCs w:val="28"/>
        </w:rPr>
      </w:pPr>
      <w:r w:rsidRPr="000913C9">
        <w:rPr>
          <w:rFonts w:ascii="Times New Roman" w:hAnsi="Times New Roman"/>
          <w:sz w:val="28"/>
          <w:szCs w:val="28"/>
        </w:rPr>
        <w:t>Таким образом, при наличии отрицательного внешнего эффекта экономическое благо продается и покупается в большем по сравнению с эффективным объеме, т. е. имеет месте перепроизводство товаров и услуг с отрицательными внешними эффектами</w:t>
      </w:r>
      <w:r w:rsidR="009E6103" w:rsidRPr="009E6103">
        <w:rPr>
          <w:rFonts w:ascii="Times New Roman" w:hAnsi="Times New Roman"/>
          <w:sz w:val="28"/>
          <w:szCs w:val="28"/>
        </w:rPr>
        <w:t xml:space="preserve"> [2, </w:t>
      </w:r>
      <w:r w:rsidR="009E6103">
        <w:rPr>
          <w:rFonts w:ascii="Times New Roman" w:hAnsi="Times New Roman"/>
          <w:sz w:val="28"/>
          <w:szCs w:val="28"/>
          <w:lang w:val="en-US"/>
        </w:rPr>
        <w:t>c</w:t>
      </w:r>
      <w:r w:rsidR="009E6103" w:rsidRPr="009E6103">
        <w:rPr>
          <w:rFonts w:ascii="Times New Roman" w:hAnsi="Times New Roman"/>
          <w:sz w:val="28"/>
          <w:szCs w:val="28"/>
        </w:rPr>
        <w:t>.188]</w:t>
      </w:r>
      <w:r w:rsidRPr="000913C9">
        <w:rPr>
          <w:rFonts w:ascii="Times New Roman" w:hAnsi="Times New Roman"/>
          <w:sz w:val="28"/>
          <w:szCs w:val="28"/>
        </w:rPr>
        <w:t>.</w:t>
      </w:r>
    </w:p>
    <w:p w:rsidR="002D635E" w:rsidRPr="001C3CBB" w:rsidRDefault="002D635E" w:rsidP="000913C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exact"/>
        <w:ind w:right="-143" w:firstLine="567"/>
        <w:jc w:val="both"/>
        <w:rPr>
          <w:rFonts w:ascii="Times New Roman" w:hAnsi="Times New Roman"/>
          <w:sz w:val="28"/>
          <w:szCs w:val="28"/>
        </w:rPr>
      </w:pPr>
      <w:r w:rsidRPr="000913C9">
        <w:rPr>
          <w:rFonts w:ascii="Times New Roman" w:hAnsi="Times New Roman"/>
          <w:sz w:val="28"/>
          <w:szCs w:val="28"/>
        </w:rPr>
        <w:t>Положительный внешний эффект (positive externality) возникает в случае, если деятельность одного экономического агента приносит выгоды другим:</w:t>
      </w:r>
    </w:p>
    <w:p w:rsidR="000913C9" w:rsidRPr="001C3CBB" w:rsidRDefault="000913C9" w:rsidP="000913C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exact"/>
        <w:ind w:right="-143" w:firstLine="567"/>
        <w:jc w:val="center"/>
        <w:rPr>
          <w:rFonts w:ascii="Times New Roman" w:hAnsi="Times New Roman"/>
          <w:sz w:val="28"/>
          <w:szCs w:val="20"/>
        </w:rPr>
      </w:pPr>
    </w:p>
    <w:p w:rsidR="002D635E" w:rsidRPr="000913C9" w:rsidRDefault="000913C9" w:rsidP="000913C9">
      <w:pPr>
        <w:widowControl w:val="0"/>
        <w:tabs>
          <w:tab w:val="left" w:pos="916"/>
          <w:tab w:val="left" w:pos="1832"/>
          <w:tab w:val="left" w:pos="2748"/>
          <w:tab w:val="left" w:pos="3664"/>
          <w:tab w:val="left" w:pos="4580"/>
          <w:tab w:val="center" w:pos="5032"/>
          <w:tab w:val="left" w:pos="5496"/>
          <w:tab w:val="left" w:pos="6412"/>
          <w:tab w:val="left" w:pos="7328"/>
          <w:tab w:val="left" w:pos="8244"/>
          <w:tab w:val="left" w:pos="9160"/>
          <w:tab w:val="right" w:pos="9498"/>
          <w:tab w:val="left" w:pos="10076"/>
          <w:tab w:val="left" w:pos="10992"/>
          <w:tab w:val="left" w:pos="11908"/>
          <w:tab w:val="left" w:pos="12824"/>
          <w:tab w:val="left" w:pos="13740"/>
          <w:tab w:val="left" w:pos="14656"/>
        </w:tabs>
        <w:spacing w:after="0" w:line="360" w:lineRule="exact"/>
        <w:ind w:right="-143" w:firstLine="567"/>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sidR="002D635E" w:rsidRPr="000913C9">
        <w:rPr>
          <w:rFonts w:ascii="Times New Roman" w:hAnsi="Times New Roman"/>
          <w:sz w:val="28"/>
          <w:szCs w:val="28"/>
        </w:rPr>
        <w:t>MSB = МРВ + МЕВ,</w:t>
      </w:r>
      <w:r>
        <w:rPr>
          <w:rFonts w:ascii="Times New Roman" w:hAnsi="Times New Roman"/>
          <w:sz w:val="28"/>
          <w:szCs w:val="28"/>
        </w:rPr>
        <w:tab/>
      </w:r>
      <w:r>
        <w:rPr>
          <w:rFonts w:ascii="Times New Roman" w:hAnsi="Times New Roman"/>
          <w:sz w:val="28"/>
          <w:szCs w:val="28"/>
        </w:rPr>
        <w:tab/>
        <w:t xml:space="preserve">                     </w:t>
      </w:r>
      <w:r w:rsidRPr="000913C9">
        <w:rPr>
          <w:rFonts w:ascii="Times New Roman" w:hAnsi="Times New Roman"/>
          <w:sz w:val="28"/>
          <w:szCs w:val="28"/>
        </w:rPr>
        <w:t>(1.2)</w:t>
      </w:r>
      <w:r>
        <w:rPr>
          <w:rFonts w:ascii="Times New Roman" w:hAnsi="Times New Roman"/>
          <w:sz w:val="28"/>
          <w:szCs w:val="28"/>
        </w:rPr>
        <w:tab/>
      </w:r>
    </w:p>
    <w:p w:rsidR="002D635E" w:rsidRPr="000913C9" w:rsidRDefault="002D635E" w:rsidP="000913C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exact"/>
        <w:ind w:right="-143" w:firstLine="567"/>
        <w:jc w:val="both"/>
        <w:rPr>
          <w:rFonts w:ascii="Times New Roman" w:hAnsi="Times New Roman"/>
          <w:sz w:val="28"/>
          <w:szCs w:val="28"/>
        </w:rPr>
      </w:pPr>
    </w:p>
    <w:p w:rsidR="000913C9" w:rsidRDefault="002D635E" w:rsidP="000913C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exact"/>
        <w:ind w:right="-143" w:firstLine="567"/>
        <w:jc w:val="both"/>
        <w:rPr>
          <w:rFonts w:ascii="Times New Roman" w:hAnsi="Times New Roman"/>
          <w:sz w:val="28"/>
          <w:szCs w:val="28"/>
        </w:rPr>
      </w:pPr>
      <w:r w:rsidRPr="000913C9">
        <w:rPr>
          <w:rFonts w:ascii="Times New Roman" w:hAnsi="Times New Roman"/>
          <w:sz w:val="28"/>
          <w:szCs w:val="28"/>
        </w:rPr>
        <w:t xml:space="preserve">где MSB </w:t>
      </w:r>
      <w:r w:rsidR="000913C9">
        <w:rPr>
          <w:rFonts w:ascii="Times New Roman" w:hAnsi="Times New Roman"/>
          <w:sz w:val="28"/>
          <w:szCs w:val="28"/>
        </w:rPr>
        <w:t>–</w:t>
      </w:r>
      <w:r w:rsidRPr="000913C9">
        <w:rPr>
          <w:rFonts w:ascii="Times New Roman" w:hAnsi="Times New Roman"/>
          <w:sz w:val="28"/>
          <w:szCs w:val="28"/>
        </w:rPr>
        <w:t xml:space="preserve"> предельные общественные выгоды (marginal social benefit); </w:t>
      </w:r>
    </w:p>
    <w:p w:rsidR="000913C9" w:rsidRDefault="002D635E" w:rsidP="000913C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exact"/>
        <w:ind w:right="-143" w:firstLine="567"/>
        <w:jc w:val="both"/>
        <w:rPr>
          <w:rFonts w:ascii="Times New Roman" w:hAnsi="Times New Roman"/>
          <w:sz w:val="28"/>
          <w:szCs w:val="28"/>
        </w:rPr>
      </w:pPr>
      <w:r w:rsidRPr="000913C9">
        <w:rPr>
          <w:rFonts w:ascii="Times New Roman" w:hAnsi="Times New Roman"/>
          <w:sz w:val="28"/>
          <w:szCs w:val="28"/>
        </w:rPr>
        <w:t xml:space="preserve">МРВ </w:t>
      </w:r>
      <w:r w:rsidR="000913C9">
        <w:rPr>
          <w:rFonts w:ascii="Times New Roman" w:hAnsi="Times New Roman"/>
          <w:sz w:val="28"/>
          <w:szCs w:val="28"/>
        </w:rPr>
        <w:t>–</w:t>
      </w:r>
      <w:r w:rsidRPr="000913C9">
        <w:rPr>
          <w:rFonts w:ascii="Times New Roman" w:hAnsi="Times New Roman"/>
          <w:sz w:val="28"/>
          <w:szCs w:val="28"/>
        </w:rPr>
        <w:t xml:space="preserve"> предельные частные выгоды (marginal private benefit); </w:t>
      </w:r>
    </w:p>
    <w:p w:rsidR="002D635E" w:rsidRPr="000913C9" w:rsidRDefault="000913C9" w:rsidP="000913C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exact"/>
        <w:ind w:right="-143" w:firstLine="567"/>
        <w:jc w:val="both"/>
        <w:rPr>
          <w:rFonts w:ascii="Times New Roman" w:hAnsi="Times New Roman"/>
          <w:sz w:val="28"/>
          <w:szCs w:val="28"/>
        </w:rPr>
      </w:pPr>
      <w:r>
        <w:rPr>
          <w:rFonts w:ascii="Times New Roman" w:hAnsi="Times New Roman"/>
          <w:sz w:val="28"/>
          <w:szCs w:val="28"/>
        </w:rPr>
        <w:t>МЕВ –</w:t>
      </w:r>
      <w:r w:rsidR="002D635E" w:rsidRPr="000913C9">
        <w:rPr>
          <w:rFonts w:ascii="Times New Roman" w:hAnsi="Times New Roman"/>
          <w:sz w:val="28"/>
          <w:szCs w:val="28"/>
        </w:rPr>
        <w:t xml:space="preserve"> предельные внешние выгоды (marginal external benefit).</w:t>
      </w:r>
    </w:p>
    <w:p w:rsidR="002D635E" w:rsidRDefault="002D635E" w:rsidP="000913C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exact"/>
        <w:ind w:right="-143" w:firstLine="567"/>
        <w:jc w:val="both"/>
        <w:rPr>
          <w:rFonts w:ascii="Times New Roman" w:hAnsi="Times New Roman"/>
          <w:sz w:val="28"/>
          <w:szCs w:val="28"/>
        </w:rPr>
      </w:pPr>
      <w:r w:rsidRPr="000913C9">
        <w:rPr>
          <w:rFonts w:ascii="Times New Roman" w:hAnsi="Times New Roman"/>
          <w:sz w:val="28"/>
          <w:szCs w:val="28"/>
        </w:rPr>
        <w:t>Развитие образования дает прекрасный пример достижения положительного внешнего эффекта. В обществе каждый его член выигрывает от того, что сограждане получают хорошее образование. Однако каждый из нас, принимая решение о получении образования, вряд ли задумывается о тех выгодах, которые получает общество в целом. Принимая решение, рациональный потребитель соотносит затраты, связанные с получением хорошего образования, и те выгоды, которые могут быть в результате этого получены. Неудивительно, что инвестиции в человеческий капитал могут быть ниже оптимальных для общества (рис</w:t>
      </w:r>
      <w:r w:rsidR="000913C9">
        <w:rPr>
          <w:rFonts w:ascii="Times New Roman" w:hAnsi="Times New Roman"/>
          <w:sz w:val="28"/>
          <w:szCs w:val="28"/>
        </w:rPr>
        <w:t>унок 1.2</w:t>
      </w:r>
      <w:r w:rsidRPr="000913C9">
        <w:rPr>
          <w:rFonts w:ascii="Times New Roman" w:hAnsi="Times New Roman"/>
          <w:sz w:val="28"/>
          <w:szCs w:val="28"/>
        </w:rPr>
        <w:t>).</w:t>
      </w:r>
    </w:p>
    <w:p w:rsidR="006B0D2C" w:rsidRDefault="006B0D2C" w:rsidP="000913C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exact"/>
        <w:ind w:right="-143" w:firstLine="567"/>
        <w:jc w:val="both"/>
        <w:rPr>
          <w:rFonts w:ascii="Times New Roman" w:hAnsi="Times New Roman"/>
          <w:sz w:val="28"/>
          <w:szCs w:val="28"/>
        </w:rPr>
      </w:pPr>
    </w:p>
    <w:p w:rsidR="002D635E" w:rsidRPr="00002874" w:rsidRDefault="002D635E" w:rsidP="008724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center"/>
        <w:rPr>
          <w:rFonts w:ascii="Times New Roman" w:hAnsi="Times New Roman"/>
          <w:sz w:val="28"/>
          <w:szCs w:val="28"/>
        </w:rPr>
      </w:pPr>
      <w:r>
        <w:rPr>
          <w:rFonts w:ascii="Times New Roman" w:hAnsi="Times New Roman"/>
          <w:noProof/>
          <w:sz w:val="28"/>
          <w:szCs w:val="28"/>
          <w:lang w:eastAsia="ru-RU"/>
        </w:rPr>
        <w:drawing>
          <wp:inline distT="0" distB="0" distL="0" distR="0">
            <wp:extent cx="3390900" cy="2238375"/>
            <wp:effectExtent l="19050" t="0" r="0" b="0"/>
            <wp:docPr id="2" name="Рисунок 2" descr="http://works.tarefer.ru/102/100488/pics/image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http://works.tarefer.ru/102/100488/pics/image002.jpg"/>
                    <pic:cNvPicPr>
                      <a:picLocks noChangeAspect="1" noChangeArrowheads="1"/>
                    </pic:cNvPicPr>
                  </pic:nvPicPr>
                  <pic:blipFill>
                    <a:blip r:embed="rId8"/>
                    <a:srcRect/>
                    <a:stretch>
                      <a:fillRect/>
                    </a:stretch>
                  </pic:blipFill>
                  <pic:spPr bwMode="auto">
                    <a:xfrm>
                      <a:off x="0" y="0"/>
                      <a:ext cx="3390900" cy="2238375"/>
                    </a:xfrm>
                    <a:prstGeom prst="rect">
                      <a:avLst/>
                    </a:prstGeom>
                    <a:noFill/>
                    <a:ln w="9525">
                      <a:noFill/>
                      <a:miter lim="800000"/>
                      <a:headEnd/>
                      <a:tailEnd/>
                    </a:ln>
                  </pic:spPr>
                </pic:pic>
              </a:graphicData>
            </a:graphic>
          </wp:inline>
        </w:drawing>
      </w:r>
    </w:p>
    <w:p w:rsidR="002D635E" w:rsidRPr="007876CF" w:rsidRDefault="000D203E" w:rsidP="000D203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center"/>
        <w:rPr>
          <w:rFonts w:ascii="Times New Roman" w:hAnsi="Times New Roman"/>
          <w:b/>
          <w:sz w:val="24"/>
          <w:szCs w:val="24"/>
        </w:rPr>
      </w:pPr>
      <w:r>
        <w:rPr>
          <w:rFonts w:ascii="Times New Roman" w:hAnsi="Times New Roman"/>
          <w:b/>
          <w:sz w:val="24"/>
          <w:szCs w:val="24"/>
        </w:rPr>
        <w:t>Рисунок 1.2 -</w:t>
      </w:r>
      <w:r w:rsidR="002D635E" w:rsidRPr="007876CF">
        <w:rPr>
          <w:rFonts w:ascii="Times New Roman" w:hAnsi="Times New Roman"/>
          <w:b/>
          <w:sz w:val="24"/>
          <w:szCs w:val="24"/>
        </w:rPr>
        <w:t xml:space="preserve"> Положительный внешний эффект</w:t>
      </w:r>
    </w:p>
    <w:p w:rsidR="007876CF" w:rsidRPr="007876CF" w:rsidRDefault="007876CF" w:rsidP="000D203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43" w:firstLine="567"/>
        <w:jc w:val="both"/>
        <w:rPr>
          <w:rFonts w:ascii="Times New Roman" w:hAnsi="Times New Roman"/>
          <w:sz w:val="24"/>
          <w:szCs w:val="24"/>
        </w:rPr>
      </w:pPr>
      <w:r w:rsidRPr="007876CF">
        <w:rPr>
          <w:rFonts w:ascii="Times New Roman" w:hAnsi="Times New Roman"/>
          <w:sz w:val="24"/>
          <w:szCs w:val="24"/>
        </w:rPr>
        <w:t xml:space="preserve">Примечание – Источник: [5, </w:t>
      </w:r>
      <w:r w:rsidRPr="007876CF">
        <w:rPr>
          <w:rFonts w:ascii="Times New Roman" w:hAnsi="Times New Roman"/>
          <w:sz w:val="24"/>
          <w:szCs w:val="24"/>
          <w:lang w:val="en-US"/>
        </w:rPr>
        <w:t>c</w:t>
      </w:r>
      <w:r w:rsidRPr="007876CF">
        <w:rPr>
          <w:rFonts w:ascii="Times New Roman" w:hAnsi="Times New Roman"/>
          <w:sz w:val="24"/>
          <w:szCs w:val="24"/>
        </w:rPr>
        <w:t>.</w:t>
      </w:r>
      <w:r>
        <w:rPr>
          <w:rFonts w:ascii="Times New Roman" w:hAnsi="Times New Roman"/>
          <w:sz w:val="24"/>
          <w:szCs w:val="24"/>
        </w:rPr>
        <w:t>90</w:t>
      </w:r>
      <w:r w:rsidRPr="007876CF">
        <w:rPr>
          <w:rFonts w:ascii="Times New Roman" w:hAnsi="Times New Roman"/>
          <w:sz w:val="24"/>
          <w:szCs w:val="24"/>
        </w:rPr>
        <w:t>]</w:t>
      </w:r>
    </w:p>
    <w:p w:rsidR="007876CF" w:rsidRPr="008724DC" w:rsidRDefault="007876CF" w:rsidP="008724D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exact"/>
        <w:ind w:right="-142" w:firstLine="567"/>
        <w:jc w:val="both"/>
        <w:rPr>
          <w:rFonts w:ascii="Times New Roman" w:hAnsi="Times New Roman"/>
          <w:sz w:val="28"/>
          <w:szCs w:val="28"/>
        </w:rPr>
      </w:pPr>
      <w:r w:rsidRPr="008724DC">
        <w:rPr>
          <w:rFonts w:ascii="Times New Roman" w:hAnsi="Times New Roman"/>
          <w:sz w:val="28"/>
          <w:szCs w:val="28"/>
        </w:rPr>
        <w:lastRenderedPageBreak/>
        <w:t>Рыночное равновесие Е</w:t>
      </w:r>
      <w:r w:rsidRPr="008724DC">
        <w:rPr>
          <w:rFonts w:ascii="Times New Roman" w:hAnsi="Times New Roman"/>
          <w:sz w:val="28"/>
          <w:szCs w:val="28"/>
          <w:vertAlign w:val="subscript"/>
        </w:rPr>
        <w:t>1</w:t>
      </w:r>
      <w:r w:rsidRPr="008724DC">
        <w:rPr>
          <w:rFonts w:ascii="Times New Roman" w:hAnsi="Times New Roman"/>
          <w:sz w:val="28"/>
          <w:szCs w:val="28"/>
        </w:rPr>
        <w:t xml:space="preserve"> устанавливается в точке пересечения предельных частных выгод и предельных социальных издержек: МРВ = MSC.</w:t>
      </w:r>
    </w:p>
    <w:p w:rsidR="008724DC" w:rsidRDefault="002D635E" w:rsidP="008724D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exact"/>
        <w:ind w:right="-142" w:firstLine="567"/>
        <w:jc w:val="both"/>
        <w:rPr>
          <w:rFonts w:ascii="Times New Roman" w:hAnsi="Times New Roman"/>
          <w:sz w:val="28"/>
          <w:szCs w:val="28"/>
        </w:rPr>
      </w:pPr>
      <w:r w:rsidRPr="008724DC">
        <w:rPr>
          <w:rFonts w:ascii="Times New Roman" w:hAnsi="Times New Roman"/>
          <w:sz w:val="28"/>
          <w:szCs w:val="28"/>
        </w:rPr>
        <w:t>Между тем предельные социальные выгоды больше предельных частных выгод на величину предельных внешних выгод. Поэтому эффективное для общества равновесие достигалось бы в точке пересечения предельных социальных выгод и издержек, т. е. в точке Е</w:t>
      </w:r>
      <w:r w:rsidRPr="008724DC">
        <w:rPr>
          <w:rFonts w:ascii="Times New Roman" w:hAnsi="Times New Roman"/>
          <w:sz w:val="28"/>
          <w:szCs w:val="28"/>
          <w:vertAlign w:val="subscript"/>
        </w:rPr>
        <w:t>2</w:t>
      </w:r>
      <w:r w:rsidRPr="008724DC">
        <w:rPr>
          <w:rFonts w:ascii="Times New Roman" w:hAnsi="Times New Roman"/>
          <w:sz w:val="28"/>
          <w:szCs w:val="28"/>
        </w:rPr>
        <w:t xml:space="preserve">. </w:t>
      </w:r>
    </w:p>
    <w:p w:rsidR="002D635E" w:rsidRPr="008724DC" w:rsidRDefault="002D635E" w:rsidP="008724D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exact"/>
        <w:ind w:right="-142" w:firstLine="567"/>
        <w:jc w:val="both"/>
        <w:rPr>
          <w:rFonts w:ascii="Times New Roman" w:hAnsi="Times New Roman"/>
          <w:sz w:val="28"/>
          <w:szCs w:val="28"/>
        </w:rPr>
      </w:pPr>
      <w:r w:rsidRPr="008724DC">
        <w:rPr>
          <w:rFonts w:ascii="Times New Roman" w:hAnsi="Times New Roman"/>
          <w:sz w:val="28"/>
          <w:szCs w:val="28"/>
        </w:rPr>
        <w:t>Эффективность увеличивается на площадь треугольника АЕ</w:t>
      </w:r>
      <w:r w:rsidRPr="008724DC">
        <w:rPr>
          <w:rFonts w:ascii="Times New Roman" w:hAnsi="Times New Roman"/>
          <w:sz w:val="28"/>
          <w:szCs w:val="28"/>
          <w:vertAlign w:val="subscript"/>
        </w:rPr>
        <w:t>1</w:t>
      </w:r>
      <w:r w:rsidRPr="008724DC">
        <w:rPr>
          <w:rFonts w:ascii="Times New Roman" w:hAnsi="Times New Roman"/>
          <w:sz w:val="28"/>
          <w:szCs w:val="28"/>
        </w:rPr>
        <w:t>Е</w:t>
      </w:r>
      <w:r w:rsidRPr="008724DC">
        <w:rPr>
          <w:rFonts w:ascii="Times New Roman" w:hAnsi="Times New Roman"/>
          <w:sz w:val="28"/>
          <w:szCs w:val="28"/>
          <w:vertAlign w:val="subscript"/>
        </w:rPr>
        <w:t>2</w:t>
      </w:r>
      <w:r w:rsidRPr="008724DC">
        <w:rPr>
          <w:rFonts w:ascii="Times New Roman" w:hAnsi="Times New Roman"/>
          <w:sz w:val="28"/>
          <w:szCs w:val="28"/>
        </w:rPr>
        <w:t>. Таким образом, при наличии положительного внешнего эффекта экономическое благо продается и покупается в меньшем по сравнению с эффективным объёме, т. е. имеет место недопроизводство товаров и услуг с положительными внешними эффектами.</w:t>
      </w:r>
    </w:p>
    <w:p w:rsidR="002D635E" w:rsidRPr="008724DC" w:rsidRDefault="002D635E" w:rsidP="008724D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exact"/>
        <w:ind w:right="-142" w:firstLine="567"/>
        <w:jc w:val="both"/>
        <w:rPr>
          <w:rFonts w:ascii="Times New Roman" w:hAnsi="Times New Roman"/>
          <w:sz w:val="28"/>
          <w:szCs w:val="28"/>
        </w:rPr>
      </w:pPr>
      <w:r w:rsidRPr="008724DC">
        <w:rPr>
          <w:rFonts w:ascii="Times New Roman" w:hAnsi="Times New Roman"/>
          <w:sz w:val="28"/>
          <w:szCs w:val="28"/>
        </w:rPr>
        <w:t xml:space="preserve">Еще один типичный пример здесь </w:t>
      </w:r>
      <w:r w:rsidR="008724DC">
        <w:rPr>
          <w:rFonts w:ascii="Times New Roman" w:hAnsi="Times New Roman"/>
          <w:sz w:val="28"/>
          <w:szCs w:val="28"/>
        </w:rPr>
        <w:t>–</w:t>
      </w:r>
      <w:r w:rsidRPr="008724DC">
        <w:rPr>
          <w:rFonts w:ascii="Times New Roman" w:hAnsi="Times New Roman"/>
          <w:sz w:val="28"/>
          <w:szCs w:val="28"/>
        </w:rPr>
        <w:t xml:space="preserve"> улучшение внешнего вида чьей-либо недвижимости. Человек, покрасивший свой дом, приносит выгоду не только себе, но и соседям, чей вид из окон бесплатно улучшается. Утверждается, что предложение благ, порождающих положительные внешние эффекты, будет «недостаточным», поскольку производитель не принимает в расчет выгоду соседей.</w:t>
      </w:r>
    </w:p>
    <w:p w:rsidR="002D635E" w:rsidRPr="008724DC" w:rsidRDefault="002D635E" w:rsidP="008724D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exact"/>
        <w:ind w:right="-142" w:firstLine="567"/>
        <w:jc w:val="both"/>
        <w:rPr>
          <w:rFonts w:ascii="Times New Roman" w:hAnsi="Times New Roman"/>
          <w:sz w:val="28"/>
          <w:szCs w:val="28"/>
        </w:rPr>
      </w:pPr>
      <w:r w:rsidRPr="008724DC">
        <w:rPr>
          <w:rFonts w:ascii="Times New Roman" w:hAnsi="Times New Roman"/>
          <w:sz w:val="28"/>
          <w:szCs w:val="28"/>
        </w:rPr>
        <w:t>В случае положительных внешних эффектов традиционная реакция государства заключается в том, чтобы субсидировать соответствующие виды деятельности или законодательно предписывать их выполнение. Например, правительство США субсидирует научные исследования в области альтернативных источников энергии. Начальное образование, которое, как считается, сопровождается положительными внешними эффектами, увеличивая число информированных граждан, во многих странах является обязательным (а также субсидируется государством).</w:t>
      </w:r>
    </w:p>
    <w:p w:rsidR="002D635E" w:rsidRPr="008724DC" w:rsidRDefault="002D635E" w:rsidP="008724DC">
      <w:pPr>
        <w:widowControl w:val="0"/>
        <w:spacing w:after="0" w:line="360" w:lineRule="exact"/>
        <w:ind w:right="-142" w:firstLine="567"/>
        <w:jc w:val="both"/>
        <w:rPr>
          <w:rFonts w:ascii="Times New Roman" w:hAnsi="Times New Roman"/>
          <w:sz w:val="28"/>
          <w:szCs w:val="28"/>
        </w:rPr>
      </w:pPr>
      <w:r w:rsidRPr="008724DC">
        <w:rPr>
          <w:rFonts w:ascii="Times New Roman" w:hAnsi="Times New Roman"/>
          <w:sz w:val="28"/>
          <w:szCs w:val="28"/>
        </w:rPr>
        <w:t>Разделение внешних эффектов на отрицательные и положительные является основополагающей, т.к. характеризует результаты воздействия на субъекты. Но в современной экономической литературе предпринимаются попытки уточнить и детализировать данный подход, выделив новые критерии анализа внешних эффектов</w:t>
      </w:r>
      <w:r w:rsidR="009E6103" w:rsidRPr="009E6103">
        <w:rPr>
          <w:rFonts w:ascii="Times New Roman" w:hAnsi="Times New Roman"/>
          <w:sz w:val="28"/>
          <w:szCs w:val="28"/>
        </w:rPr>
        <w:t xml:space="preserve"> [3, </w:t>
      </w:r>
      <w:r w:rsidR="009E6103">
        <w:rPr>
          <w:rFonts w:ascii="Times New Roman" w:hAnsi="Times New Roman"/>
          <w:sz w:val="28"/>
          <w:szCs w:val="28"/>
          <w:lang w:val="en-US"/>
        </w:rPr>
        <w:t>c</w:t>
      </w:r>
      <w:r w:rsidR="009E6103" w:rsidRPr="009E6103">
        <w:rPr>
          <w:rFonts w:ascii="Times New Roman" w:hAnsi="Times New Roman"/>
          <w:sz w:val="28"/>
          <w:szCs w:val="28"/>
        </w:rPr>
        <w:t>.124]</w:t>
      </w:r>
      <w:r w:rsidRPr="008724DC">
        <w:rPr>
          <w:rFonts w:ascii="Times New Roman" w:hAnsi="Times New Roman"/>
          <w:sz w:val="28"/>
          <w:szCs w:val="28"/>
        </w:rPr>
        <w:t>.</w:t>
      </w:r>
    </w:p>
    <w:p w:rsidR="002D635E" w:rsidRPr="008724DC" w:rsidRDefault="002D635E" w:rsidP="008724DC">
      <w:pPr>
        <w:widowControl w:val="0"/>
        <w:spacing w:after="0" w:line="360" w:lineRule="exact"/>
        <w:ind w:right="-142" w:firstLine="567"/>
        <w:jc w:val="both"/>
        <w:rPr>
          <w:rFonts w:ascii="Times New Roman" w:hAnsi="Times New Roman"/>
          <w:iCs/>
          <w:sz w:val="28"/>
          <w:szCs w:val="28"/>
        </w:rPr>
      </w:pPr>
      <w:r w:rsidRPr="008724DC">
        <w:rPr>
          <w:rFonts w:ascii="Times New Roman" w:hAnsi="Times New Roman"/>
          <w:iCs/>
          <w:sz w:val="28"/>
          <w:szCs w:val="28"/>
        </w:rPr>
        <w:t>По результатам воздействия на субъект:</w:t>
      </w:r>
    </w:p>
    <w:p w:rsidR="002D635E" w:rsidRPr="008724DC" w:rsidRDefault="002D635E" w:rsidP="008724DC">
      <w:pPr>
        <w:widowControl w:val="0"/>
        <w:numPr>
          <w:ilvl w:val="0"/>
          <w:numId w:val="1"/>
        </w:numPr>
        <w:tabs>
          <w:tab w:val="clear" w:pos="1506"/>
          <w:tab w:val="num" w:pos="1260"/>
        </w:tabs>
        <w:spacing w:after="0" w:line="360" w:lineRule="exact"/>
        <w:ind w:left="0" w:right="-142" w:firstLine="567"/>
        <w:jc w:val="both"/>
        <w:rPr>
          <w:rFonts w:ascii="Times New Roman" w:hAnsi="Times New Roman"/>
          <w:iCs/>
          <w:sz w:val="28"/>
          <w:szCs w:val="28"/>
        </w:rPr>
      </w:pPr>
      <w:r w:rsidRPr="008724DC">
        <w:rPr>
          <w:rFonts w:ascii="Times New Roman" w:hAnsi="Times New Roman"/>
          <w:sz w:val="28"/>
          <w:szCs w:val="28"/>
        </w:rPr>
        <w:t>отрицательные;</w:t>
      </w:r>
    </w:p>
    <w:p w:rsidR="002D635E" w:rsidRPr="008724DC" w:rsidRDefault="002D635E" w:rsidP="008724DC">
      <w:pPr>
        <w:widowControl w:val="0"/>
        <w:numPr>
          <w:ilvl w:val="0"/>
          <w:numId w:val="1"/>
        </w:numPr>
        <w:tabs>
          <w:tab w:val="num" w:pos="1260"/>
        </w:tabs>
        <w:spacing w:after="0" w:line="360" w:lineRule="exact"/>
        <w:ind w:left="0" w:right="-142" w:firstLine="567"/>
        <w:jc w:val="both"/>
        <w:rPr>
          <w:rFonts w:ascii="Times New Roman" w:hAnsi="Times New Roman"/>
          <w:iCs/>
          <w:sz w:val="28"/>
          <w:szCs w:val="28"/>
        </w:rPr>
      </w:pPr>
      <w:r w:rsidRPr="008724DC">
        <w:rPr>
          <w:rFonts w:ascii="Times New Roman" w:hAnsi="Times New Roman"/>
          <w:sz w:val="28"/>
          <w:szCs w:val="28"/>
        </w:rPr>
        <w:t>положительные.</w:t>
      </w:r>
    </w:p>
    <w:p w:rsidR="002D635E" w:rsidRPr="008724DC" w:rsidRDefault="002D635E" w:rsidP="008724DC">
      <w:pPr>
        <w:widowControl w:val="0"/>
        <w:spacing w:after="0" w:line="360" w:lineRule="exact"/>
        <w:ind w:right="-142" w:firstLine="567"/>
        <w:jc w:val="both"/>
        <w:rPr>
          <w:rFonts w:ascii="Times New Roman" w:hAnsi="Times New Roman"/>
          <w:iCs/>
          <w:sz w:val="28"/>
          <w:szCs w:val="28"/>
        </w:rPr>
      </w:pPr>
      <w:r w:rsidRPr="008724DC">
        <w:rPr>
          <w:rFonts w:ascii="Times New Roman" w:hAnsi="Times New Roman"/>
          <w:iCs/>
          <w:sz w:val="28"/>
          <w:szCs w:val="28"/>
        </w:rPr>
        <w:t>По направлениям действия:</w:t>
      </w:r>
    </w:p>
    <w:p w:rsidR="002D635E" w:rsidRPr="008724DC" w:rsidRDefault="002D635E" w:rsidP="008724DC">
      <w:pPr>
        <w:widowControl w:val="0"/>
        <w:numPr>
          <w:ilvl w:val="0"/>
          <w:numId w:val="2"/>
        </w:numPr>
        <w:tabs>
          <w:tab w:val="clear" w:pos="1428"/>
          <w:tab w:val="num" w:pos="1260"/>
        </w:tabs>
        <w:spacing w:after="0" w:line="360" w:lineRule="exact"/>
        <w:ind w:left="0" w:right="-142" w:firstLine="567"/>
        <w:jc w:val="both"/>
        <w:rPr>
          <w:rFonts w:ascii="Times New Roman" w:hAnsi="Times New Roman"/>
          <w:iCs/>
          <w:sz w:val="28"/>
          <w:szCs w:val="28"/>
        </w:rPr>
      </w:pPr>
      <w:r w:rsidRPr="008724DC">
        <w:rPr>
          <w:rFonts w:ascii="Times New Roman" w:hAnsi="Times New Roman"/>
          <w:sz w:val="28"/>
          <w:szCs w:val="28"/>
        </w:rPr>
        <w:t>производственные – экономическая деятельность предпринимателя влияет на уровень производства других предпринимателей;</w:t>
      </w:r>
    </w:p>
    <w:p w:rsidR="002D635E" w:rsidRPr="008724DC" w:rsidRDefault="002D635E" w:rsidP="008724DC">
      <w:pPr>
        <w:widowControl w:val="0"/>
        <w:numPr>
          <w:ilvl w:val="0"/>
          <w:numId w:val="2"/>
        </w:numPr>
        <w:tabs>
          <w:tab w:val="clear" w:pos="1428"/>
          <w:tab w:val="num" w:pos="1260"/>
        </w:tabs>
        <w:spacing w:after="0" w:line="360" w:lineRule="exact"/>
        <w:ind w:left="0" w:right="-142" w:firstLine="567"/>
        <w:jc w:val="both"/>
        <w:rPr>
          <w:rFonts w:ascii="Times New Roman" w:hAnsi="Times New Roman"/>
          <w:iCs/>
          <w:sz w:val="28"/>
          <w:szCs w:val="28"/>
        </w:rPr>
      </w:pPr>
      <w:r w:rsidRPr="008724DC">
        <w:rPr>
          <w:rFonts w:ascii="Times New Roman" w:hAnsi="Times New Roman"/>
          <w:sz w:val="28"/>
          <w:szCs w:val="28"/>
        </w:rPr>
        <w:t>потребительские – экономическая деятельность потребителя влияет на уровень полезности другого потребителя;</w:t>
      </w:r>
    </w:p>
    <w:p w:rsidR="002D635E" w:rsidRPr="008724DC" w:rsidRDefault="002D635E" w:rsidP="008724DC">
      <w:pPr>
        <w:widowControl w:val="0"/>
        <w:numPr>
          <w:ilvl w:val="0"/>
          <w:numId w:val="2"/>
        </w:numPr>
        <w:tabs>
          <w:tab w:val="clear" w:pos="1428"/>
          <w:tab w:val="num" w:pos="1260"/>
        </w:tabs>
        <w:spacing w:after="0" w:line="360" w:lineRule="exact"/>
        <w:ind w:left="0" w:right="-142" w:firstLine="567"/>
        <w:jc w:val="both"/>
        <w:rPr>
          <w:rFonts w:ascii="Times New Roman" w:hAnsi="Times New Roman"/>
          <w:iCs/>
          <w:sz w:val="28"/>
          <w:szCs w:val="28"/>
        </w:rPr>
      </w:pPr>
      <w:r w:rsidRPr="008724DC">
        <w:rPr>
          <w:rFonts w:ascii="Times New Roman" w:hAnsi="Times New Roman"/>
          <w:sz w:val="28"/>
          <w:szCs w:val="28"/>
        </w:rPr>
        <w:t xml:space="preserve">смешанные (производство-потребление – экономическая деятельность предпринимателя влияет на уровень полезности домашнего </w:t>
      </w:r>
      <w:r w:rsidRPr="008724DC">
        <w:rPr>
          <w:rFonts w:ascii="Times New Roman" w:hAnsi="Times New Roman"/>
          <w:sz w:val="28"/>
          <w:szCs w:val="28"/>
        </w:rPr>
        <w:lastRenderedPageBreak/>
        <w:t>хозяйства; потребление-производство – экономическая деятельность домашнего хозяйства влияет на уровень производства предпринимателей).</w:t>
      </w:r>
    </w:p>
    <w:p w:rsidR="002D635E" w:rsidRPr="008724DC" w:rsidRDefault="002D635E" w:rsidP="008724DC">
      <w:pPr>
        <w:widowControl w:val="0"/>
        <w:spacing w:after="0" w:line="360" w:lineRule="exact"/>
        <w:ind w:right="-142" w:firstLine="567"/>
        <w:jc w:val="both"/>
        <w:rPr>
          <w:rFonts w:ascii="Times New Roman" w:hAnsi="Times New Roman"/>
          <w:iCs/>
          <w:sz w:val="28"/>
          <w:szCs w:val="28"/>
        </w:rPr>
      </w:pPr>
      <w:r w:rsidRPr="008724DC">
        <w:rPr>
          <w:rFonts w:ascii="Times New Roman" w:hAnsi="Times New Roman"/>
          <w:iCs/>
          <w:sz w:val="28"/>
          <w:szCs w:val="28"/>
        </w:rPr>
        <w:t>По характеру воздействия на субъект:</w:t>
      </w:r>
    </w:p>
    <w:p w:rsidR="002D635E" w:rsidRPr="008724DC" w:rsidRDefault="002D635E" w:rsidP="00F049E3">
      <w:pPr>
        <w:widowControl w:val="0"/>
        <w:numPr>
          <w:ilvl w:val="0"/>
          <w:numId w:val="3"/>
        </w:numPr>
        <w:tabs>
          <w:tab w:val="clear" w:pos="1260"/>
          <w:tab w:val="num" w:pos="1134"/>
        </w:tabs>
        <w:spacing w:after="0" w:line="360" w:lineRule="exact"/>
        <w:ind w:left="0" w:right="-142" w:firstLine="567"/>
        <w:jc w:val="both"/>
        <w:rPr>
          <w:rFonts w:ascii="Times New Roman" w:hAnsi="Times New Roman"/>
          <w:iCs/>
          <w:sz w:val="28"/>
          <w:szCs w:val="28"/>
        </w:rPr>
      </w:pPr>
      <w:r w:rsidRPr="008724DC">
        <w:rPr>
          <w:rFonts w:ascii="Times New Roman" w:hAnsi="Times New Roman"/>
          <w:sz w:val="28"/>
          <w:szCs w:val="28"/>
        </w:rPr>
        <w:t>технологические – последствия экономической деятельности, которые не охватываются рыночными процессами;</w:t>
      </w:r>
    </w:p>
    <w:p w:rsidR="002D635E" w:rsidRPr="008724DC" w:rsidRDefault="002D635E" w:rsidP="008724DC">
      <w:pPr>
        <w:widowControl w:val="0"/>
        <w:numPr>
          <w:ilvl w:val="0"/>
          <w:numId w:val="3"/>
        </w:numPr>
        <w:tabs>
          <w:tab w:val="clear" w:pos="1260"/>
          <w:tab w:val="num" w:pos="1080"/>
          <w:tab w:val="num" w:pos="1440"/>
        </w:tabs>
        <w:spacing w:after="0" w:line="360" w:lineRule="exact"/>
        <w:ind w:left="0" w:right="-142" w:firstLine="567"/>
        <w:jc w:val="both"/>
        <w:rPr>
          <w:rFonts w:ascii="Times New Roman" w:hAnsi="Times New Roman"/>
          <w:iCs/>
          <w:sz w:val="28"/>
          <w:szCs w:val="28"/>
        </w:rPr>
      </w:pPr>
      <w:r w:rsidRPr="008724DC">
        <w:rPr>
          <w:rFonts w:ascii="Times New Roman" w:hAnsi="Times New Roman"/>
          <w:sz w:val="28"/>
          <w:szCs w:val="28"/>
        </w:rPr>
        <w:t>денежные – результат взаимозависимости производителей (потребителей), при которой доходы зависят не только от собственных затрат и выпуска, но и выпуска и затрат других субъектов.</w:t>
      </w:r>
    </w:p>
    <w:p w:rsidR="002D635E" w:rsidRPr="008724DC" w:rsidRDefault="002D635E" w:rsidP="008724DC">
      <w:pPr>
        <w:widowControl w:val="0"/>
        <w:spacing w:after="0" w:line="360" w:lineRule="exact"/>
        <w:ind w:right="-142" w:firstLine="567"/>
        <w:jc w:val="both"/>
        <w:rPr>
          <w:rFonts w:ascii="Times New Roman" w:hAnsi="Times New Roman"/>
          <w:iCs/>
          <w:sz w:val="28"/>
          <w:szCs w:val="28"/>
        </w:rPr>
      </w:pPr>
      <w:r w:rsidRPr="008724DC">
        <w:rPr>
          <w:rFonts w:ascii="Times New Roman" w:hAnsi="Times New Roman"/>
          <w:iCs/>
          <w:sz w:val="28"/>
          <w:szCs w:val="28"/>
        </w:rPr>
        <w:t>По степени воздействия на субъект:</w:t>
      </w:r>
    </w:p>
    <w:p w:rsidR="002D635E" w:rsidRPr="008724DC" w:rsidRDefault="002D635E" w:rsidP="008724DC">
      <w:pPr>
        <w:widowControl w:val="0"/>
        <w:numPr>
          <w:ilvl w:val="0"/>
          <w:numId w:val="4"/>
        </w:numPr>
        <w:tabs>
          <w:tab w:val="clear" w:pos="1428"/>
          <w:tab w:val="num" w:pos="1080"/>
        </w:tabs>
        <w:spacing w:after="0" w:line="360" w:lineRule="exact"/>
        <w:ind w:left="0" w:right="-142" w:firstLine="567"/>
        <w:jc w:val="both"/>
        <w:rPr>
          <w:rFonts w:ascii="Times New Roman" w:hAnsi="Times New Roman"/>
          <w:iCs/>
          <w:sz w:val="28"/>
          <w:szCs w:val="28"/>
        </w:rPr>
      </w:pPr>
      <w:r w:rsidRPr="008724DC">
        <w:rPr>
          <w:rFonts w:ascii="Times New Roman" w:hAnsi="Times New Roman"/>
          <w:sz w:val="28"/>
          <w:szCs w:val="28"/>
        </w:rPr>
        <w:t>предельные – эффекты, которые при малом изменении в деятельности создающего эффект субъекта приводят к значительным изменениям в производительности или полезности другого субъекта;</w:t>
      </w:r>
    </w:p>
    <w:p w:rsidR="002D635E" w:rsidRPr="008724DC" w:rsidRDefault="002D635E" w:rsidP="008724DC">
      <w:pPr>
        <w:widowControl w:val="0"/>
        <w:numPr>
          <w:ilvl w:val="0"/>
          <w:numId w:val="4"/>
        </w:numPr>
        <w:tabs>
          <w:tab w:val="clear" w:pos="1428"/>
          <w:tab w:val="num" w:pos="1080"/>
        </w:tabs>
        <w:spacing w:after="0" w:line="360" w:lineRule="exact"/>
        <w:ind w:left="0" w:right="-142" w:firstLine="567"/>
        <w:jc w:val="both"/>
        <w:rPr>
          <w:rFonts w:ascii="Times New Roman" w:hAnsi="Times New Roman"/>
          <w:iCs/>
          <w:sz w:val="28"/>
          <w:szCs w:val="28"/>
        </w:rPr>
      </w:pPr>
      <w:r w:rsidRPr="008724DC">
        <w:rPr>
          <w:rFonts w:ascii="Times New Roman" w:hAnsi="Times New Roman"/>
          <w:sz w:val="28"/>
          <w:szCs w:val="28"/>
        </w:rPr>
        <w:t>интрамаржинальные – эффекты, которые практически не влияют на полезность или производительность воспринимающих их субъектов.</w:t>
      </w:r>
    </w:p>
    <w:p w:rsidR="002D635E" w:rsidRPr="008724DC" w:rsidRDefault="002D635E" w:rsidP="008724DC">
      <w:pPr>
        <w:widowControl w:val="0"/>
        <w:spacing w:after="0" w:line="360" w:lineRule="exact"/>
        <w:ind w:right="-142" w:firstLine="567"/>
        <w:jc w:val="both"/>
        <w:rPr>
          <w:rFonts w:ascii="Times New Roman" w:hAnsi="Times New Roman"/>
          <w:iCs/>
          <w:sz w:val="28"/>
          <w:szCs w:val="28"/>
        </w:rPr>
      </w:pPr>
      <w:r w:rsidRPr="008724DC">
        <w:rPr>
          <w:rFonts w:ascii="Times New Roman" w:hAnsi="Times New Roman"/>
          <w:iCs/>
          <w:sz w:val="28"/>
          <w:szCs w:val="28"/>
        </w:rPr>
        <w:t>По влиянию на благосостояние других лиц:</w:t>
      </w:r>
    </w:p>
    <w:p w:rsidR="002D635E" w:rsidRPr="008724DC" w:rsidRDefault="002D635E" w:rsidP="008724DC">
      <w:pPr>
        <w:widowControl w:val="0"/>
        <w:numPr>
          <w:ilvl w:val="0"/>
          <w:numId w:val="5"/>
        </w:numPr>
        <w:tabs>
          <w:tab w:val="clear" w:pos="1428"/>
          <w:tab w:val="num" w:pos="1080"/>
        </w:tabs>
        <w:spacing w:after="0" w:line="360" w:lineRule="exact"/>
        <w:ind w:left="0" w:right="-142" w:firstLine="567"/>
        <w:jc w:val="both"/>
        <w:rPr>
          <w:rFonts w:ascii="Times New Roman" w:hAnsi="Times New Roman"/>
          <w:iCs/>
          <w:sz w:val="28"/>
          <w:szCs w:val="28"/>
        </w:rPr>
      </w:pPr>
      <w:r w:rsidRPr="008724DC">
        <w:rPr>
          <w:rFonts w:ascii="Times New Roman" w:hAnsi="Times New Roman"/>
          <w:sz w:val="28"/>
          <w:szCs w:val="28"/>
        </w:rPr>
        <w:t>Парето-непротиворечивые – ведут к улучшению экономического положения субъекта без ухудшения положения других;</w:t>
      </w:r>
    </w:p>
    <w:p w:rsidR="002D635E" w:rsidRPr="008724DC" w:rsidRDefault="002D635E" w:rsidP="008724DC">
      <w:pPr>
        <w:widowControl w:val="0"/>
        <w:numPr>
          <w:ilvl w:val="0"/>
          <w:numId w:val="5"/>
        </w:numPr>
        <w:tabs>
          <w:tab w:val="clear" w:pos="1428"/>
          <w:tab w:val="num" w:pos="1080"/>
        </w:tabs>
        <w:spacing w:after="0" w:line="360" w:lineRule="exact"/>
        <w:ind w:left="0" w:right="-142" w:firstLine="567"/>
        <w:jc w:val="both"/>
        <w:rPr>
          <w:rFonts w:ascii="Times New Roman" w:hAnsi="Times New Roman"/>
          <w:iCs/>
          <w:sz w:val="28"/>
          <w:szCs w:val="28"/>
        </w:rPr>
      </w:pPr>
      <w:r w:rsidRPr="008724DC">
        <w:rPr>
          <w:rFonts w:ascii="Times New Roman" w:hAnsi="Times New Roman"/>
          <w:sz w:val="28"/>
          <w:szCs w:val="28"/>
        </w:rPr>
        <w:t>Парето-противоречивые – ведут к реальным изменениям функции полезности или производственной функции субъекта.</w:t>
      </w:r>
    </w:p>
    <w:p w:rsidR="002D635E" w:rsidRPr="008724DC" w:rsidRDefault="002D635E" w:rsidP="008724DC">
      <w:pPr>
        <w:widowControl w:val="0"/>
        <w:spacing w:after="0" w:line="360" w:lineRule="exact"/>
        <w:ind w:right="-142" w:firstLine="567"/>
        <w:jc w:val="both"/>
        <w:rPr>
          <w:rFonts w:ascii="Times New Roman" w:hAnsi="Times New Roman"/>
          <w:iCs/>
          <w:sz w:val="28"/>
          <w:szCs w:val="28"/>
        </w:rPr>
      </w:pPr>
      <w:r w:rsidRPr="008724DC">
        <w:rPr>
          <w:rFonts w:ascii="Times New Roman" w:hAnsi="Times New Roman"/>
          <w:iCs/>
          <w:sz w:val="28"/>
          <w:szCs w:val="28"/>
        </w:rPr>
        <w:t>По способу трансформации внешних эффектов:</w:t>
      </w:r>
    </w:p>
    <w:p w:rsidR="002D635E" w:rsidRPr="008724DC" w:rsidRDefault="002D635E" w:rsidP="008724DC">
      <w:pPr>
        <w:widowControl w:val="0"/>
        <w:numPr>
          <w:ilvl w:val="0"/>
          <w:numId w:val="6"/>
        </w:numPr>
        <w:tabs>
          <w:tab w:val="clear" w:pos="2160"/>
          <w:tab w:val="num" w:pos="1080"/>
        </w:tabs>
        <w:spacing w:after="0" w:line="360" w:lineRule="exact"/>
        <w:ind w:left="0" w:right="-142" w:firstLine="567"/>
        <w:jc w:val="both"/>
        <w:rPr>
          <w:rFonts w:ascii="Times New Roman" w:hAnsi="Times New Roman"/>
          <w:sz w:val="28"/>
          <w:szCs w:val="28"/>
        </w:rPr>
      </w:pPr>
      <w:r w:rsidRPr="008724DC">
        <w:rPr>
          <w:rFonts w:ascii="Times New Roman" w:hAnsi="Times New Roman"/>
          <w:sz w:val="28"/>
          <w:szCs w:val="28"/>
        </w:rPr>
        <w:t>устраняются при государственном регулировании;</w:t>
      </w:r>
    </w:p>
    <w:p w:rsidR="002D635E" w:rsidRPr="008724DC" w:rsidRDefault="002D635E" w:rsidP="008724DC">
      <w:pPr>
        <w:widowControl w:val="0"/>
        <w:numPr>
          <w:ilvl w:val="0"/>
          <w:numId w:val="6"/>
        </w:numPr>
        <w:tabs>
          <w:tab w:val="clear" w:pos="2160"/>
          <w:tab w:val="num" w:pos="1080"/>
        </w:tabs>
        <w:spacing w:after="0" w:line="360" w:lineRule="exact"/>
        <w:ind w:left="0" w:right="-142" w:firstLine="567"/>
        <w:jc w:val="both"/>
        <w:rPr>
          <w:rFonts w:ascii="Times New Roman" w:hAnsi="Times New Roman"/>
          <w:sz w:val="28"/>
          <w:szCs w:val="28"/>
        </w:rPr>
      </w:pPr>
      <w:r w:rsidRPr="008724DC">
        <w:rPr>
          <w:rFonts w:ascii="Times New Roman" w:hAnsi="Times New Roman"/>
          <w:sz w:val="28"/>
          <w:szCs w:val="28"/>
        </w:rPr>
        <w:t>путем переговоров.</w:t>
      </w:r>
    </w:p>
    <w:p w:rsidR="002D635E" w:rsidRPr="008724DC" w:rsidRDefault="002D635E" w:rsidP="008724DC">
      <w:pPr>
        <w:widowControl w:val="0"/>
        <w:spacing w:after="0" w:line="360" w:lineRule="exact"/>
        <w:ind w:right="-142" w:firstLine="567"/>
        <w:jc w:val="both"/>
        <w:rPr>
          <w:rFonts w:ascii="Times New Roman" w:hAnsi="Times New Roman" w:cs="Times New Roman"/>
          <w:sz w:val="28"/>
          <w:szCs w:val="28"/>
        </w:rPr>
      </w:pPr>
      <w:r w:rsidRPr="008724DC">
        <w:rPr>
          <w:rFonts w:ascii="Times New Roman" w:hAnsi="Times New Roman"/>
          <w:sz w:val="28"/>
          <w:szCs w:val="28"/>
        </w:rPr>
        <w:t xml:space="preserve">Таким образом, все виды внешних эффектов, хотя и по-разному, приводят к потерям общественной полезности, что свидетельствует о неэффективности распределения ресурсов, проявляясь в перепроизводстве или </w:t>
      </w:r>
      <w:r w:rsidRPr="008724DC">
        <w:rPr>
          <w:rFonts w:ascii="Times New Roman" w:hAnsi="Times New Roman" w:cs="Times New Roman"/>
          <w:sz w:val="28"/>
          <w:szCs w:val="28"/>
        </w:rPr>
        <w:t>недопроизводстве благ.</w:t>
      </w:r>
    </w:p>
    <w:p w:rsidR="008724DC" w:rsidRPr="008724DC" w:rsidRDefault="008724DC" w:rsidP="008724DC">
      <w:pPr>
        <w:widowControl w:val="0"/>
        <w:spacing w:after="0" w:line="360" w:lineRule="exact"/>
        <w:ind w:right="-142" w:firstLine="567"/>
        <w:jc w:val="both"/>
        <w:rPr>
          <w:rFonts w:ascii="Times New Roman" w:eastAsia="Times New Roman" w:hAnsi="Times New Roman" w:cs="Times New Roman"/>
          <w:sz w:val="28"/>
          <w:szCs w:val="28"/>
          <w:shd w:val="clear" w:color="auto" w:fill="FFFFFF"/>
          <w:lang w:eastAsia="ru-RU"/>
        </w:rPr>
      </w:pPr>
      <w:r w:rsidRPr="008724DC">
        <w:rPr>
          <w:rFonts w:ascii="Times New Roman" w:hAnsi="Times New Roman" w:cs="Times New Roman"/>
          <w:sz w:val="28"/>
          <w:szCs w:val="28"/>
        </w:rPr>
        <w:t>Таким образом, в</w:t>
      </w:r>
      <w:r w:rsidRPr="008724DC">
        <w:rPr>
          <w:rFonts w:ascii="Times New Roman" w:eastAsia="Times New Roman" w:hAnsi="Times New Roman" w:cs="Times New Roman"/>
          <w:sz w:val="28"/>
          <w:szCs w:val="28"/>
          <w:lang w:eastAsia="ru-RU"/>
        </w:rPr>
        <w:t>нешними эффектами называют </w:t>
      </w:r>
      <w:r w:rsidRPr="008724DC">
        <w:rPr>
          <w:rFonts w:ascii="Times New Roman" w:eastAsia="Times New Roman" w:hAnsi="Times New Roman" w:cs="Times New Roman"/>
          <w:iCs/>
          <w:sz w:val="28"/>
          <w:szCs w:val="28"/>
          <w:lang w:eastAsia="ru-RU"/>
        </w:rPr>
        <w:t>прямые, неопосредованные рынком</w:t>
      </w:r>
      <w:r w:rsidR="00F049E3">
        <w:rPr>
          <w:rFonts w:ascii="Times New Roman" w:eastAsia="Times New Roman" w:hAnsi="Times New Roman" w:cs="Times New Roman"/>
          <w:iCs/>
          <w:sz w:val="28"/>
          <w:szCs w:val="28"/>
          <w:lang w:eastAsia="ru-RU"/>
        </w:rPr>
        <w:t xml:space="preserve"> </w:t>
      </w:r>
      <w:r w:rsidRPr="008724DC">
        <w:rPr>
          <w:rFonts w:ascii="Times New Roman" w:eastAsia="Times New Roman" w:hAnsi="Times New Roman" w:cs="Times New Roman"/>
          <w:sz w:val="28"/>
          <w:szCs w:val="28"/>
          <w:lang w:eastAsia="ru-RU"/>
        </w:rPr>
        <w:t>воздействия одного экономического агента на результаты деятельности другого. Эти воздействия могут быть </w:t>
      </w:r>
      <w:r w:rsidRPr="008724DC">
        <w:rPr>
          <w:rFonts w:ascii="Times New Roman" w:eastAsia="Times New Roman" w:hAnsi="Times New Roman" w:cs="Times New Roman"/>
          <w:iCs/>
          <w:sz w:val="28"/>
          <w:szCs w:val="28"/>
          <w:lang w:eastAsia="ru-RU"/>
        </w:rPr>
        <w:t>благоприятными</w:t>
      </w:r>
      <w:r w:rsidRPr="008724DC">
        <w:rPr>
          <w:rFonts w:ascii="Times New Roman" w:eastAsia="Times New Roman" w:hAnsi="Times New Roman" w:cs="Times New Roman"/>
          <w:sz w:val="28"/>
          <w:szCs w:val="28"/>
          <w:lang w:eastAsia="ru-RU"/>
        </w:rPr>
        <w:t>, в этом случае их называют </w:t>
      </w:r>
      <w:r w:rsidRPr="008724DC">
        <w:rPr>
          <w:rFonts w:ascii="Times New Roman" w:eastAsia="Times New Roman" w:hAnsi="Times New Roman" w:cs="Times New Roman"/>
          <w:iCs/>
          <w:sz w:val="28"/>
          <w:szCs w:val="28"/>
          <w:lang w:eastAsia="ru-RU"/>
        </w:rPr>
        <w:t>положительными</w:t>
      </w:r>
      <w:r>
        <w:rPr>
          <w:rFonts w:ascii="Times New Roman" w:eastAsia="Times New Roman" w:hAnsi="Times New Roman" w:cs="Times New Roman"/>
          <w:iCs/>
          <w:sz w:val="28"/>
          <w:szCs w:val="28"/>
          <w:lang w:eastAsia="ru-RU"/>
        </w:rPr>
        <w:t xml:space="preserve"> </w:t>
      </w:r>
      <w:r w:rsidRPr="008724DC">
        <w:rPr>
          <w:rFonts w:ascii="Times New Roman" w:eastAsia="Times New Roman" w:hAnsi="Times New Roman" w:cs="Times New Roman"/>
          <w:sz w:val="28"/>
          <w:szCs w:val="28"/>
          <w:lang w:eastAsia="ru-RU"/>
        </w:rPr>
        <w:t>внешними эффектами, или </w:t>
      </w:r>
      <w:r w:rsidRPr="008724DC">
        <w:rPr>
          <w:rFonts w:ascii="Times New Roman" w:eastAsia="Times New Roman" w:hAnsi="Times New Roman" w:cs="Times New Roman"/>
          <w:iCs/>
          <w:sz w:val="28"/>
          <w:szCs w:val="28"/>
          <w:lang w:eastAsia="ru-RU"/>
        </w:rPr>
        <w:t>внешними выгодами</w:t>
      </w:r>
      <w:r w:rsidRPr="008724DC">
        <w:rPr>
          <w:rFonts w:ascii="Times New Roman" w:eastAsia="Times New Roman" w:hAnsi="Times New Roman" w:cs="Times New Roman"/>
          <w:sz w:val="28"/>
          <w:szCs w:val="28"/>
          <w:lang w:eastAsia="ru-RU"/>
        </w:rPr>
        <w:t>, и </w:t>
      </w:r>
      <w:r w:rsidRPr="008724DC">
        <w:rPr>
          <w:rFonts w:ascii="Times New Roman" w:eastAsia="Times New Roman" w:hAnsi="Times New Roman" w:cs="Times New Roman"/>
          <w:iCs/>
          <w:sz w:val="28"/>
          <w:szCs w:val="28"/>
          <w:lang w:eastAsia="ru-RU"/>
        </w:rPr>
        <w:t>неблагоприятными</w:t>
      </w:r>
      <w:r w:rsidRPr="008724DC">
        <w:rPr>
          <w:rFonts w:ascii="Times New Roman" w:eastAsia="Times New Roman" w:hAnsi="Times New Roman" w:cs="Times New Roman"/>
          <w:sz w:val="28"/>
          <w:szCs w:val="28"/>
          <w:lang w:eastAsia="ru-RU"/>
        </w:rPr>
        <w:t>, тогда их называют отрицательными внешними эффектами, или </w:t>
      </w:r>
      <w:r w:rsidRPr="008724DC">
        <w:rPr>
          <w:rFonts w:ascii="Times New Roman" w:eastAsia="Times New Roman" w:hAnsi="Times New Roman" w:cs="Times New Roman"/>
          <w:iCs/>
          <w:sz w:val="28"/>
          <w:szCs w:val="28"/>
          <w:lang w:eastAsia="ru-RU"/>
        </w:rPr>
        <w:t>внешними затратами</w:t>
      </w:r>
      <w:r w:rsidRPr="008724DC">
        <w:rPr>
          <w:rFonts w:ascii="Times New Roman" w:eastAsia="Times New Roman" w:hAnsi="Times New Roman" w:cs="Times New Roman"/>
          <w:sz w:val="28"/>
          <w:szCs w:val="28"/>
          <w:lang w:eastAsia="ru-RU"/>
        </w:rPr>
        <w:t>.</w:t>
      </w:r>
    </w:p>
    <w:p w:rsidR="008724DC" w:rsidRPr="008724DC" w:rsidRDefault="008724DC" w:rsidP="008724DC">
      <w:pPr>
        <w:widowControl w:val="0"/>
        <w:spacing w:after="0" w:line="360" w:lineRule="exact"/>
        <w:ind w:right="-142" w:firstLine="567"/>
        <w:jc w:val="both"/>
        <w:rPr>
          <w:rFonts w:ascii="Times New Roman" w:eastAsia="Times New Roman" w:hAnsi="Times New Roman" w:cs="Times New Roman"/>
          <w:sz w:val="28"/>
          <w:szCs w:val="28"/>
          <w:lang w:eastAsia="ru-RU"/>
        </w:rPr>
      </w:pPr>
      <w:r w:rsidRPr="008724DC">
        <w:rPr>
          <w:rFonts w:ascii="Times New Roman" w:eastAsia="Times New Roman" w:hAnsi="Times New Roman" w:cs="Times New Roman"/>
          <w:sz w:val="28"/>
          <w:szCs w:val="28"/>
          <w:shd w:val="clear" w:color="auto" w:fill="FFFFFF"/>
          <w:lang w:eastAsia="ru-RU"/>
        </w:rPr>
        <w:t>Внешние эффекты могут возникать между потребителями, между производителями, а также между теми и другими. Примером отрицательного внешнего эффекта может быть сброс отходов производства в реку, используемую для водозабора и/или для рыбной ловли и купания. Примером положительного внешнего эффекта может служить отделка здания, благоприятно сказывающаяся на полезности, извлекаемой из окружающей среды окрестными жителями и прохожими.</w:t>
      </w:r>
    </w:p>
    <w:p w:rsidR="003F4D0F" w:rsidRPr="003F4D0F" w:rsidRDefault="003F4D0F" w:rsidP="008724DC">
      <w:pPr>
        <w:widowControl w:val="0"/>
        <w:spacing w:after="0" w:line="360" w:lineRule="exact"/>
        <w:ind w:right="-142" w:firstLine="567"/>
        <w:jc w:val="both"/>
        <w:rPr>
          <w:rFonts w:ascii="Times New Roman" w:hAnsi="Times New Roman" w:cs="Times New Roman"/>
          <w:b/>
          <w:sz w:val="32"/>
          <w:szCs w:val="32"/>
        </w:rPr>
      </w:pPr>
      <w:r w:rsidRPr="003F4D0F">
        <w:rPr>
          <w:rFonts w:ascii="Times New Roman" w:eastAsia="Times New Roman" w:hAnsi="Times New Roman" w:cs="Times New Roman"/>
          <w:b/>
          <w:color w:val="000000"/>
          <w:sz w:val="32"/>
          <w:szCs w:val="32"/>
          <w:lang w:eastAsia="ru-RU"/>
        </w:rPr>
        <w:lastRenderedPageBreak/>
        <w:t xml:space="preserve">1.2  </w:t>
      </w:r>
      <w:r w:rsidRPr="003F4D0F">
        <w:rPr>
          <w:rFonts w:ascii="Times New Roman" w:hAnsi="Times New Roman"/>
          <w:b/>
          <w:sz w:val="32"/>
          <w:szCs w:val="32"/>
        </w:rPr>
        <w:t>Корректирующие налоги и субсидии. Роль государства в регулировании внешних эффектов</w:t>
      </w:r>
    </w:p>
    <w:p w:rsidR="002D635E" w:rsidRDefault="002D635E" w:rsidP="008724DC">
      <w:pPr>
        <w:widowControl w:val="0"/>
        <w:spacing w:after="0" w:line="360" w:lineRule="exact"/>
        <w:ind w:right="-142" w:firstLine="567"/>
        <w:jc w:val="both"/>
        <w:rPr>
          <w:rFonts w:ascii="Times New Roman" w:hAnsi="Times New Roman" w:cs="Times New Roman"/>
          <w:b/>
          <w:sz w:val="28"/>
          <w:szCs w:val="28"/>
        </w:rPr>
      </w:pPr>
    </w:p>
    <w:p w:rsidR="003A78F6" w:rsidRPr="003A78F6" w:rsidRDefault="003A78F6" w:rsidP="003A78F6">
      <w:pPr>
        <w:widowControl w:val="0"/>
        <w:spacing w:after="0" w:line="360" w:lineRule="exact"/>
        <w:ind w:right="-142" w:firstLine="567"/>
        <w:jc w:val="both"/>
        <w:rPr>
          <w:rFonts w:ascii="Times New Roman" w:hAnsi="Times New Roman"/>
          <w:sz w:val="28"/>
          <w:szCs w:val="28"/>
        </w:rPr>
      </w:pPr>
      <w:r w:rsidRPr="003A78F6">
        <w:rPr>
          <w:rFonts w:ascii="Times New Roman" w:hAnsi="Times New Roman"/>
          <w:sz w:val="28"/>
          <w:szCs w:val="28"/>
        </w:rPr>
        <w:t>Поскольку внешние эффекты существуют в экономике длительное время, к решению их проблем неизбежно привлекается государство. Выделают следующие формы государственного регулирования.</w:t>
      </w:r>
    </w:p>
    <w:p w:rsidR="003A78F6" w:rsidRPr="003A78F6" w:rsidRDefault="003A78F6" w:rsidP="003A78F6">
      <w:pPr>
        <w:widowControl w:val="0"/>
        <w:spacing w:after="0" w:line="360" w:lineRule="exact"/>
        <w:ind w:right="-142" w:firstLine="567"/>
        <w:jc w:val="both"/>
        <w:rPr>
          <w:rFonts w:ascii="Times New Roman" w:hAnsi="Times New Roman"/>
          <w:sz w:val="28"/>
          <w:szCs w:val="28"/>
        </w:rPr>
      </w:pPr>
      <w:r w:rsidRPr="003A78F6">
        <w:rPr>
          <w:rFonts w:ascii="Times New Roman" w:hAnsi="Times New Roman"/>
          <w:sz w:val="28"/>
          <w:szCs w:val="28"/>
        </w:rPr>
        <w:t>Административно-командные методы, которые сводятся к прямым запретам или требованиям выполнения экономическими субъектами определенных действий. Государственные органы устанавливают уровни предельно допустимых концентраций ПДК вредных и токсичных веществ и облекают их в виде административных приказов</w:t>
      </w:r>
      <w:r w:rsidR="009E6103" w:rsidRPr="009E6103">
        <w:rPr>
          <w:rFonts w:ascii="Times New Roman" w:hAnsi="Times New Roman"/>
          <w:sz w:val="28"/>
          <w:szCs w:val="28"/>
        </w:rPr>
        <w:t xml:space="preserve"> [10, </w:t>
      </w:r>
      <w:r w:rsidR="009E6103">
        <w:rPr>
          <w:rFonts w:ascii="Times New Roman" w:hAnsi="Times New Roman"/>
          <w:sz w:val="28"/>
          <w:szCs w:val="28"/>
          <w:lang w:val="en-US"/>
        </w:rPr>
        <w:t>c</w:t>
      </w:r>
      <w:r w:rsidR="009E6103" w:rsidRPr="009E6103">
        <w:rPr>
          <w:rFonts w:ascii="Times New Roman" w:hAnsi="Times New Roman"/>
          <w:sz w:val="28"/>
          <w:szCs w:val="28"/>
        </w:rPr>
        <w:t>.344]</w:t>
      </w:r>
      <w:r w:rsidRPr="003A78F6">
        <w:rPr>
          <w:rFonts w:ascii="Times New Roman" w:hAnsi="Times New Roman"/>
          <w:sz w:val="28"/>
          <w:szCs w:val="28"/>
        </w:rPr>
        <w:t>.</w:t>
      </w:r>
    </w:p>
    <w:p w:rsidR="003A78F6" w:rsidRPr="003A78F6" w:rsidRDefault="003A78F6" w:rsidP="003A78F6">
      <w:pPr>
        <w:widowControl w:val="0"/>
        <w:spacing w:after="0" w:line="360" w:lineRule="exact"/>
        <w:ind w:right="-142" w:firstLine="567"/>
        <w:jc w:val="both"/>
        <w:rPr>
          <w:rFonts w:ascii="Times New Roman" w:hAnsi="Times New Roman"/>
          <w:sz w:val="28"/>
          <w:szCs w:val="28"/>
        </w:rPr>
      </w:pPr>
      <w:r w:rsidRPr="003A78F6">
        <w:rPr>
          <w:rFonts w:ascii="Times New Roman" w:hAnsi="Times New Roman"/>
          <w:sz w:val="28"/>
          <w:szCs w:val="28"/>
        </w:rPr>
        <w:t>Однако административно-командные методы регулирования внешних эффектов не приводят к оптимальному размещению ресурсов</w:t>
      </w:r>
      <w:r w:rsidRPr="003A78F6">
        <w:rPr>
          <w:rFonts w:ascii="Times New Roman" w:hAnsi="Times New Roman"/>
          <w:sz w:val="28"/>
          <w:szCs w:val="20"/>
          <w:lang w:eastAsia="ru-RU"/>
        </w:rPr>
        <w:t>.</w:t>
      </w:r>
    </w:p>
    <w:p w:rsidR="003A78F6" w:rsidRPr="003A78F6" w:rsidRDefault="003A78F6" w:rsidP="003A78F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exact"/>
        <w:ind w:right="-142" w:firstLine="567"/>
        <w:jc w:val="both"/>
        <w:rPr>
          <w:rFonts w:ascii="Times New Roman" w:hAnsi="Times New Roman"/>
          <w:sz w:val="28"/>
          <w:szCs w:val="28"/>
        </w:rPr>
      </w:pPr>
      <w:r w:rsidRPr="003A78F6">
        <w:rPr>
          <w:rFonts w:ascii="Times New Roman" w:hAnsi="Times New Roman"/>
          <w:sz w:val="28"/>
          <w:szCs w:val="28"/>
        </w:rPr>
        <w:t>Для того чтобы сократить перепроизводство товаров и услуг с отрицательными внешними эффектами и восполнить недопроизводство товаров и услуг с положительными внешними эффектами, необходимо трансформировать внешние эффекты во внутренние. Трансформация внешних эффектов во внутренние (internalization of an externality) может быть достигнута путем приближения предельных частных издержек (и соответственно выгод) к предельным социальным издержкам (выгодам). А.С. Пигу в качестве решения данной проблемы предложил использовать корректирующие налоги и субсидии.</w:t>
      </w:r>
    </w:p>
    <w:p w:rsidR="003A78F6" w:rsidRPr="003A78F6" w:rsidRDefault="003A78F6" w:rsidP="003A78F6">
      <w:pPr>
        <w:pStyle w:val="a9"/>
        <w:widowControl w:val="0"/>
        <w:spacing w:before="0" w:after="0" w:line="360" w:lineRule="exact"/>
        <w:ind w:right="-142" w:firstLine="567"/>
        <w:rPr>
          <w:rFonts w:ascii="Times New Roman" w:hAnsi="Times New Roman"/>
          <w:color w:val="auto"/>
          <w:sz w:val="28"/>
          <w:szCs w:val="28"/>
          <w:lang w:eastAsia="en-US"/>
        </w:rPr>
      </w:pPr>
      <w:r w:rsidRPr="003A78F6">
        <w:rPr>
          <w:rFonts w:ascii="Times New Roman" w:hAnsi="Times New Roman"/>
          <w:color w:val="auto"/>
          <w:sz w:val="28"/>
          <w:szCs w:val="28"/>
          <w:lang w:eastAsia="en-US"/>
        </w:rPr>
        <w:t>Корректирующий налог (налог Пигу) - налог на выпуск товаров или услуг, который поднимает предельные индивидуальные издержки до уровня предельных общественных издержек и приводит к сокращению производства.</w:t>
      </w:r>
    </w:p>
    <w:p w:rsidR="003A78F6" w:rsidRDefault="003A78F6" w:rsidP="003A78F6">
      <w:pPr>
        <w:widowControl w:val="0"/>
        <w:spacing w:after="0" w:line="360" w:lineRule="exact"/>
        <w:ind w:right="-142" w:firstLine="567"/>
        <w:jc w:val="both"/>
        <w:rPr>
          <w:rFonts w:ascii="Times New Roman" w:hAnsi="Times New Roman"/>
          <w:sz w:val="28"/>
          <w:szCs w:val="28"/>
        </w:rPr>
      </w:pPr>
      <w:r w:rsidRPr="003A78F6">
        <w:rPr>
          <w:rFonts w:ascii="Times New Roman" w:hAnsi="Times New Roman"/>
          <w:sz w:val="28"/>
          <w:szCs w:val="28"/>
        </w:rPr>
        <w:t>Налог Пигу устанавливается в размере, равном предельным внешним издержкам на каждую единицу выпускаемой продукции:</w:t>
      </w:r>
    </w:p>
    <w:p w:rsidR="00220C49" w:rsidRPr="003A78F6" w:rsidRDefault="00220C49" w:rsidP="003A78F6">
      <w:pPr>
        <w:widowControl w:val="0"/>
        <w:spacing w:after="0" w:line="360" w:lineRule="exact"/>
        <w:ind w:right="-142" w:firstLine="567"/>
        <w:jc w:val="both"/>
        <w:rPr>
          <w:rFonts w:ascii="Times New Roman" w:hAnsi="Times New Roman"/>
          <w:sz w:val="28"/>
          <w:szCs w:val="28"/>
        </w:rPr>
      </w:pPr>
    </w:p>
    <w:p w:rsidR="003A78F6" w:rsidRDefault="00677733" w:rsidP="00677733">
      <w:pPr>
        <w:widowControl w:val="0"/>
        <w:tabs>
          <w:tab w:val="center" w:pos="5032"/>
          <w:tab w:val="right" w:pos="9497"/>
        </w:tabs>
        <w:spacing w:after="0" w:line="360" w:lineRule="exact"/>
        <w:ind w:right="-142" w:firstLine="567"/>
        <w:rPr>
          <w:rFonts w:ascii="Times New Roman" w:hAnsi="Times New Roman"/>
          <w:sz w:val="28"/>
          <w:szCs w:val="28"/>
        </w:rPr>
      </w:pPr>
      <w:r>
        <w:rPr>
          <w:rFonts w:ascii="Times New Roman" w:hAnsi="Times New Roman"/>
          <w:sz w:val="28"/>
          <w:szCs w:val="28"/>
        </w:rPr>
        <w:tab/>
      </w:r>
      <w:r w:rsidR="003A78F6" w:rsidRPr="003A78F6">
        <w:rPr>
          <w:rFonts w:ascii="Times New Roman" w:hAnsi="Times New Roman"/>
          <w:sz w:val="28"/>
          <w:szCs w:val="28"/>
        </w:rPr>
        <w:t>Т = МЕС,</w:t>
      </w:r>
      <w:r>
        <w:rPr>
          <w:rFonts w:ascii="Times New Roman" w:hAnsi="Times New Roman"/>
          <w:sz w:val="28"/>
          <w:szCs w:val="28"/>
        </w:rPr>
        <w:tab/>
        <w:t>(1.3)</w:t>
      </w:r>
    </w:p>
    <w:p w:rsidR="00220C49" w:rsidRPr="003A78F6" w:rsidRDefault="00220C49" w:rsidP="003A78F6">
      <w:pPr>
        <w:widowControl w:val="0"/>
        <w:spacing w:after="0" w:line="360" w:lineRule="exact"/>
        <w:ind w:right="-142" w:firstLine="567"/>
        <w:jc w:val="both"/>
        <w:rPr>
          <w:rFonts w:ascii="Times New Roman" w:hAnsi="Times New Roman"/>
          <w:sz w:val="28"/>
          <w:szCs w:val="28"/>
        </w:rPr>
      </w:pPr>
    </w:p>
    <w:p w:rsidR="00677733" w:rsidRDefault="003A78F6" w:rsidP="003A78F6">
      <w:pPr>
        <w:widowControl w:val="0"/>
        <w:spacing w:after="0" w:line="360" w:lineRule="exact"/>
        <w:ind w:right="-142" w:firstLine="567"/>
        <w:jc w:val="both"/>
        <w:rPr>
          <w:rFonts w:ascii="Times New Roman" w:hAnsi="Times New Roman"/>
          <w:sz w:val="28"/>
          <w:szCs w:val="28"/>
        </w:rPr>
      </w:pPr>
      <w:r w:rsidRPr="003A78F6">
        <w:rPr>
          <w:rFonts w:ascii="Times New Roman" w:hAnsi="Times New Roman"/>
          <w:sz w:val="28"/>
          <w:szCs w:val="28"/>
        </w:rPr>
        <w:t xml:space="preserve">где Т </w:t>
      </w:r>
      <w:r w:rsidR="00677733">
        <w:rPr>
          <w:rFonts w:ascii="Times New Roman" w:hAnsi="Times New Roman"/>
          <w:sz w:val="28"/>
          <w:szCs w:val="28"/>
        </w:rPr>
        <w:t>–</w:t>
      </w:r>
      <w:r w:rsidRPr="003A78F6">
        <w:rPr>
          <w:rFonts w:ascii="Times New Roman" w:hAnsi="Times New Roman"/>
          <w:sz w:val="28"/>
          <w:szCs w:val="28"/>
        </w:rPr>
        <w:t xml:space="preserve"> размер корректирующего налога; </w:t>
      </w:r>
    </w:p>
    <w:p w:rsidR="003A78F6" w:rsidRPr="003A78F6" w:rsidRDefault="003A78F6" w:rsidP="003A78F6">
      <w:pPr>
        <w:widowControl w:val="0"/>
        <w:spacing w:after="0" w:line="360" w:lineRule="exact"/>
        <w:ind w:right="-142" w:firstLine="567"/>
        <w:jc w:val="both"/>
        <w:rPr>
          <w:rFonts w:ascii="Times New Roman" w:hAnsi="Times New Roman"/>
          <w:sz w:val="28"/>
          <w:szCs w:val="28"/>
        </w:rPr>
      </w:pPr>
      <w:r w:rsidRPr="003A78F6">
        <w:rPr>
          <w:rFonts w:ascii="Times New Roman" w:hAnsi="Times New Roman"/>
          <w:sz w:val="28"/>
          <w:szCs w:val="28"/>
        </w:rPr>
        <w:t xml:space="preserve">МЕС </w:t>
      </w:r>
      <w:r w:rsidR="00677733">
        <w:rPr>
          <w:rFonts w:ascii="Times New Roman" w:hAnsi="Times New Roman"/>
          <w:sz w:val="28"/>
          <w:szCs w:val="28"/>
        </w:rPr>
        <w:t>–</w:t>
      </w:r>
      <w:r w:rsidRPr="003A78F6">
        <w:rPr>
          <w:rFonts w:ascii="Times New Roman" w:hAnsi="Times New Roman"/>
          <w:sz w:val="28"/>
          <w:szCs w:val="28"/>
        </w:rPr>
        <w:t xml:space="preserve"> предельные внешние издержки.</w:t>
      </w:r>
    </w:p>
    <w:p w:rsidR="003A78F6" w:rsidRPr="003A78F6" w:rsidRDefault="003A78F6" w:rsidP="003A78F6">
      <w:pPr>
        <w:widowControl w:val="0"/>
        <w:spacing w:after="0" w:line="360" w:lineRule="exact"/>
        <w:ind w:right="-142" w:firstLine="567"/>
        <w:jc w:val="both"/>
        <w:rPr>
          <w:rFonts w:ascii="Times New Roman" w:hAnsi="Times New Roman"/>
          <w:sz w:val="28"/>
          <w:szCs w:val="28"/>
        </w:rPr>
      </w:pPr>
      <w:r w:rsidRPr="003A78F6">
        <w:rPr>
          <w:rFonts w:ascii="Times New Roman" w:hAnsi="Times New Roman"/>
          <w:sz w:val="28"/>
          <w:szCs w:val="28"/>
        </w:rPr>
        <w:t>Тогда МРВ + Т = MSC, и кривая предельных индивидуальных издержек с учетом налога Пигу совпадает с кривой предельных общественных издержек, что ведет к уменьшению выпуска продукции с отрицательными внешними эффектами до оптимального уровня (рис</w:t>
      </w:r>
      <w:r w:rsidR="00677733">
        <w:rPr>
          <w:rFonts w:ascii="Times New Roman" w:hAnsi="Times New Roman"/>
          <w:sz w:val="28"/>
          <w:szCs w:val="28"/>
        </w:rPr>
        <w:t>унок 1.3</w:t>
      </w:r>
      <w:r w:rsidRPr="003A78F6">
        <w:rPr>
          <w:rFonts w:ascii="Times New Roman" w:hAnsi="Times New Roman"/>
          <w:sz w:val="28"/>
          <w:szCs w:val="28"/>
        </w:rPr>
        <w:t>).</w:t>
      </w:r>
    </w:p>
    <w:p w:rsidR="003A78F6" w:rsidRPr="00002874" w:rsidRDefault="003A78F6" w:rsidP="003A78F6">
      <w:pPr>
        <w:spacing w:after="0" w:line="360" w:lineRule="auto"/>
        <w:ind w:right="180" w:firstLine="709"/>
        <w:jc w:val="both"/>
        <w:rPr>
          <w:rFonts w:ascii="Times New Roman" w:hAnsi="Times New Roman"/>
          <w:sz w:val="28"/>
          <w:szCs w:val="28"/>
        </w:rPr>
      </w:pPr>
    </w:p>
    <w:p w:rsidR="003A78F6" w:rsidRPr="00002874" w:rsidRDefault="003A78F6" w:rsidP="00677733">
      <w:pPr>
        <w:spacing w:after="0" w:line="360" w:lineRule="auto"/>
        <w:ind w:right="180" w:firstLine="709"/>
        <w:jc w:val="center"/>
        <w:rPr>
          <w:rFonts w:ascii="Times New Roman" w:hAnsi="Times New Roman"/>
          <w:sz w:val="28"/>
          <w:szCs w:val="28"/>
        </w:rPr>
      </w:pPr>
      <w:r>
        <w:rPr>
          <w:rFonts w:ascii="Times New Roman" w:hAnsi="Times New Roman"/>
          <w:noProof/>
          <w:sz w:val="28"/>
          <w:szCs w:val="28"/>
          <w:lang w:eastAsia="ru-RU"/>
        </w:rPr>
        <w:lastRenderedPageBreak/>
        <w:drawing>
          <wp:inline distT="0" distB="0" distL="0" distR="0">
            <wp:extent cx="3457575" cy="2219325"/>
            <wp:effectExtent l="19050" t="0" r="9525" b="0"/>
            <wp:docPr id="15" name="Рисунок 3" descr="Рис. 5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Рис. 51.1"/>
                    <pic:cNvPicPr>
                      <a:picLocks noChangeAspect="1" noChangeArrowheads="1"/>
                    </pic:cNvPicPr>
                  </pic:nvPicPr>
                  <pic:blipFill>
                    <a:blip r:embed="rId9"/>
                    <a:srcRect/>
                    <a:stretch>
                      <a:fillRect/>
                    </a:stretch>
                  </pic:blipFill>
                  <pic:spPr bwMode="auto">
                    <a:xfrm>
                      <a:off x="0" y="0"/>
                      <a:ext cx="3457575" cy="2219325"/>
                    </a:xfrm>
                    <a:prstGeom prst="rect">
                      <a:avLst/>
                    </a:prstGeom>
                    <a:noFill/>
                    <a:ln w="9525">
                      <a:noFill/>
                      <a:miter lim="800000"/>
                      <a:headEnd/>
                      <a:tailEnd/>
                    </a:ln>
                  </pic:spPr>
                </pic:pic>
              </a:graphicData>
            </a:graphic>
          </wp:inline>
        </w:drawing>
      </w:r>
    </w:p>
    <w:p w:rsidR="003A78F6" w:rsidRPr="00677733" w:rsidRDefault="003A78F6" w:rsidP="00677733">
      <w:pPr>
        <w:widowControl w:val="0"/>
        <w:spacing w:after="0" w:line="360" w:lineRule="exact"/>
        <w:ind w:right="-142" w:firstLine="567"/>
        <w:jc w:val="center"/>
        <w:rPr>
          <w:rFonts w:ascii="Times New Roman" w:hAnsi="Times New Roman"/>
          <w:b/>
          <w:sz w:val="24"/>
          <w:szCs w:val="24"/>
        </w:rPr>
      </w:pPr>
      <w:r w:rsidRPr="00677733">
        <w:rPr>
          <w:rFonts w:ascii="Times New Roman" w:hAnsi="Times New Roman"/>
          <w:b/>
          <w:sz w:val="24"/>
          <w:szCs w:val="24"/>
        </w:rPr>
        <w:t>Рис</w:t>
      </w:r>
      <w:r w:rsidR="00677733" w:rsidRPr="00677733">
        <w:rPr>
          <w:rFonts w:ascii="Times New Roman" w:hAnsi="Times New Roman"/>
          <w:b/>
          <w:sz w:val="24"/>
          <w:szCs w:val="24"/>
        </w:rPr>
        <w:t>унок 1.3 – Влияние налога Пигу</w:t>
      </w:r>
    </w:p>
    <w:p w:rsidR="00677733" w:rsidRPr="00677733" w:rsidRDefault="00677733" w:rsidP="003A78F6">
      <w:pPr>
        <w:widowControl w:val="0"/>
        <w:spacing w:after="0" w:line="360" w:lineRule="exact"/>
        <w:ind w:right="-142" w:firstLine="567"/>
        <w:jc w:val="both"/>
        <w:rPr>
          <w:rFonts w:ascii="Times New Roman" w:hAnsi="Times New Roman"/>
          <w:sz w:val="24"/>
          <w:szCs w:val="24"/>
        </w:rPr>
      </w:pPr>
      <w:r w:rsidRPr="00677733">
        <w:rPr>
          <w:rFonts w:ascii="Times New Roman" w:hAnsi="Times New Roman"/>
          <w:sz w:val="24"/>
          <w:szCs w:val="24"/>
        </w:rPr>
        <w:t>Примечание – Источник: [4, с.140]</w:t>
      </w:r>
    </w:p>
    <w:p w:rsidR="003A78F6" w:rsidRPr="00002874" w:rsidRDefault="003A78F6" w:rsidP="003A78F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exact"/>
        <w:ind w:right="-142" w:firstLine="567"/>
        <w:jc w:val="both"/>
        <w:rPr>
          <w:rFonts w:ascii="Times New Roman" w:hAnsi="Times New Roman"/>
          <w:sz w:val="28"/>
          <w:szCs w:val="28"/>
        </w:rPr>
      </w:pPr>
    </w:p>
    <w:p w:rsidR="003A78F6" w:rsidRPr="00002874" w:rsidRDefault="003A78F6" w:rsidP="003A78F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exact"/>
        <w:ind w:right="-142" w:firstLine="567"/>
        <w:jc w:val="both"/>
        <w:rPr>
          <w:rFonts w:ascii="Times New Roman" w:hAnsi="Times New Roman"/>
          <w:sz w:val="28"/>
          <w:szCs w:val="28"/>
        </w:rPr>
      </w:pPr>
      <w:r w:rsidRPr="00002874">
        <w:rPr>
          <w:rFonts w:ascii="Times New Roman" w:hAnsi="Times New Roman"/>
          <w:sz w:val="28"/>
          <w:szCs w:val="28"/>
        </w:rPr>
        <w:t xml:space="preserve">Корректирующие субсидии </w:t>
      </w:r>
      <w:r>
        <w:rPr>
          <w:rFonts w:ascii="Times New Roman" w:hAnsi="Times New Roman"/>
          <w:sz w:val="28"/>
          <w:szCs w:val="28"/>
        </w:rPr>
        <w:t>–</w:t>
      </w:r>
      <w:r w:rsidRPr="00002874">
        <w:rPr>
          <w:rFonts w:ascii="Times New Roman" w:hAnsi="Times New Roman"/>
          <w:sz w:val="28"/>
          <w:szCs w:val="28"/>
        </w:rPr>
        <w:t xml:space="preserve"> это платеж потребителям или производителям товара, потребление которого создает положительный внешний эффект. Такие субсидии предназначены для интернализации внешнего эффекта посредством оказания такого понижающего воздействия на цену потребления товара, которое увеличит объем его производства до эффективного уровня.</w:t>
      </w:r>
      <w:r w:rsidRPr="00002874">
        <w:rPr>
          <w:rFonts w:ascii="Times New Roman" w:hAnsi="Times New Roman"/>
          <w:color w:val="333333"/>
          <w:sz w:val="28"/>
          <w:szCs w:val="19"/>
        </w:rPr>
        <w:t xml:space="preserve"> </w:t>
      </w:r>
      <w:r w:rsidRPr="00002874">
        <w:rPr>
          <w:rFonts w:ascii="Times New Roman" w:hAnsi="Times New Roman"/>
          <w:sz w:val="28"/>
          <w:szCs w:val="28"/>
        </w:rPr>
        <w:t>По своей форме корректирующие субсидии - выплата из бюджета на пользу производителя (или потребителя) определенного блага, понижает рыночную цену данного блага во время потребления. Разумеется, фискальным источником субсидий являются налоговые поступления.</w:t>
      </w:r>
    </w:p>
    <w:p w:rsidR="003A78F6" w:rsidRPr="00002874" w:rsidRDefault="003A78F6" w:rsidP="003A78F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exact"/>
        <w:ind w:right="-142" w:firstLine="567"/>
        <w:jc w:val="both"/>
        <w:rPr>
          <w:rFonts w:ascii="Times New Roman" w:hAnsi="Times New Roman"/>
          <w:sz w:val="28"/>
          <w:szCs w:val="28"/>
        </w:rPr>
      </w:pPr>
      <w:r w:rsidRPr="00002874">
        <w:rPr>
          <w:rFonts w:ascii="Times New Roman" w:hAnsi="Times New Roman"/>
          <w:sz w:val="28"/>
          <w:szCs w:val="28"/>
        </w:rPr>
        <w:t>Корректирующая субсидия устанавливается в размере, равном предельной внешней полезности на каждую единицу выпускаемой продукции с положительным внешним эффектом:</w:t>
      </w:r>
    </w:p>
    <w:p w:rsidR="003A78F6" w:rsidRDefault="003A78F6" w:rsidP="003A78F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exact"/>
        <w:ind w:right="-142" w:firstLine="567"/>
        <w:jc w:val="both"/>
        <w:rPr>
          <w:rFonts w:ascii="Times New Roman" w:hAnsi="Times New Roman"/>
          <w:sz w:val="28"/>
          <w:szCs w:val="28"/>
        </w:rPr>
      </w:pPr>
    </w:p>
    <w:p w:rsidR="003A78F6" w:rsidRPr="00002874" w:rsidRDefault="00677733" w:rsidP="0067773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exact"/>
        <w:ind w:right="-142" w:firstLine="567"/>
        <w:jc w:val="center"/>
        <w:rPr>
          <w:rFonts w:ascii="Times New Roman" w:hAnsi="Times New Roman"/>
          <w:sz w:val="28"/>
          <w:szCs w:val="28"/>
        </w:rPr>
      </w:pPr>
      <w:r>
        <w:rPr>
          <w:rFonts w:ascii="Times New Roman" w:hAnsi="Times New Roman"/>
          <w:sz w:val="28"/>
          <w:szCs w:val="28"/>
        </w:rPr>
        <w:t xml:space="preserve">                                             </w:t>
      </w:r>
      <w:r w:rsidR="003A78F6" w:rsidRPr="00002874">
        <w:rPr>
          <w:rFonts w:ascii="Times New Roman" w:hAnsi="Times New Roman"/>
          <w:sz w:val="28"/>
          <w:szCs w:val="28"/>
        </w:rPr>
        <w:t>Ср = МЕВ,</w:t>
      </w:r>
      <w:r>
        <w:rPr>
          <w:rFonts w:ascii="Times New Roman" w:hAnsi="Times New Roman"/>
          <w:sz w:val="28"/>
          <w:szCs w:val="28"/>
        </w:rPr>
        <w:t xml:space="preserve">                                             (1.4)</w:t>
      </w:r>
    </w:p>
    <w:p w:rsidR="003A78F6" w:rsidRDefault="00677733" w:rsidP="003A78F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exact"/>
        <w:ind w:right="-142" w:firstLine="567"/>
        <w:jc w:val="both"/>
        <w:rPr>
          <w:rFonts w:ascii="Times New Roman" w:hAnsi="Times New Roman"/>
          <w:sz w:val="28"/>
          <w:szCs w:val="28"/>
        </w:rPr>
      </w:pPr>
      <w:r>
        <w:rPr>
          <w:rFonts w:ascii="Times New Roman" w:hAnsi="Times New Roman"/>
          <w:sz w:val="28"/>
          <w:szCs w:val="28"/>
        </w:rPr>
        <w:t xml:space="preserve">               </w:t>
      </w:r>
    </w:p>
    <w:p w:rsidR="00677733" w:rsidRDefault="003A78F6" w:rsidP="003A78F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exact"/>
        <w:ind w:right="-142" w:firstLine="567"/>
        <w:jc w:val="both"/>
        <w:rPr>
          <w:rFonts w:ascii="Times New Roman" w:hAnsi="Times New Roman"/>
          <w:sz w:val="28"/>
          <w:szCs w:val="28"/>
        </w:rPr>
      </w:pPr>
      <w:r w:rsidRPr="00002874">
        <w:rPr>
          <w:rFonts w:ascii="Times New Roman" w:hAnsi="Times New Roman"/>
          <w:sz w:val="28"/>
          <w:szCs w:val="28"/>
        </w:rPr>
        <w:t>где Ср</w:t>
      </w:r>
      <w:r w:rsidR="00677733">
        <w:rPr>
          <w:rFonts w:ascii="Times New Roman" w:hAnsi="Times New Roman"/>
          <w:sz w:val="28"/>
          <w:szCs w:val="28"/>
        </w:rPr>
        <w:t xml:space="preserve"> –</w:t>
      </w:r>
      <w:r w:rsidRPr="00002874">
        <w:rPr>
          <w:rFonts w:ascii="Times New Roman" w:hAnsi="Times New Roman"/>
          <w:sz w:val="28"/>
          <w:szCs w:val="28"/>
        </w:rPr>
        <w:t xml:space="preserve"> размер корректирующей субсидии; </w:t>
      </w:r>
    </w:p>
    <w:p w:rsidR="003A78F6" w:rsidRPr="00002874" w:rsidRDefault="003A78F6" w:rsidP="003A78F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exact"/>
        <w:ind w:right="-142" w:firstLine="567"/>
        <w:jc w:val="both"/>
        <w:rPr>
          <w:rFonts w:ascii="Times New Roman" w:hAnsi="Times New Roman"/>
          <w:sz w:val="28"/>
          <w:szCs w:val="28"/>
        </w:rPr>
      </w:pPr>
      <w:r w:rsidRPr="00002874">
        <w:rPr>
          <w:rFonts w:ascii="Times New Roman" w:hAnsi="Times New Roman"/>
          <w:sz w:val="28"/>
          <w:szCs w:val="28"/>
        </w:rPr>
        <w:t>МЕВ</w:t>
      </w:r>
      <w:r w:rsidR="00677733">
        <w:rPr>
          <w:rFonts w:ascii="Times New Roman" w:hAnsi="Times New Roman"/>
          <w:sz w:val="28"/>
          <w:szCs w:val="28"/>
        </w:rPr>
        <w:t xml:space="preserve"> –</w:t>
      </w:r>
      <w:r w:rsidRPr="00002874">
        <w:rPr>
          <w:rFonts w:ascii="Times New Roman" w:hAnsi="Times New Roman"/>
          <w:sz w:val="28"/>
          <w:szCs w:val="28"/>
        </w:rPr>
        <w:t xml:space="preserve"> предельная внешняя полезность.</w:t>
      </w:r>
    </w:p>
    <w:p w:rsidR="003A78F6" w:rsidRDefault="003A78F6" w:rsidP="003A78F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exact"/>
        <w:ind w:right="-142" w:firstLine="567"/>
        <w:jc w:val="both"/>
        <w:rPr>
          <w:rFonts w:ascii="Times New Roman" w:hAnsi="Times New Roman"/>
          <w:sz w:val="28"/>
          <w:szCs w:val="28"/>
        </w:rPr>
      </w:pPr>
      <w:r w:rsidRPr="00002874">
        <w:rPr>
          <w:rFonts w:ascii="Times New Roman" w:hAnsi="Times New Roman"/>
          <w:sz w:val="28"/>
          <w:szCs w:val="28"/>
        </w:rPr>
        <w:t>Тогда МРВ + G = MSB, и кривая предельной индивидуальной полезности с учетом такой субсидии будет совпадать с кривой предельной общественной полезности, что приведет к увеличению выпуска продукции с позитивными внешними эффектами до эффективного с позиции размещения ресурсов уровня: Qq = Qp (рис</w:t>
      </w:r>
      <w:r w:rsidR="00677733">
        <w:rPr>
          <w:rFonts w:ascii="Times New Roman" w:hAnsi="Times New Roman"/>
          <w:sz w:val="28"/>
          <w:szCs w:val="28"/>
        </w:rPr>
        <w:t>унок 1.4</w:t>
      </w:r>
      <w:r w:rsidRPr="00002874">
        <w:rPr>
          <w:rFonts w:ascii="Times New Roman" w:hAnsi="Times New Roman"/>
          <w:sz w:val="28"/>
          <w:szCs w:val="28"/>
        </w:rPr>
        <w:t>).</w:t>
      </w:r>
    </w:p>
    <w:p w:rsidR="003A78F6" w:rsidRPr="00002874" w:rsidRDefault="003A78F6" w:rsidP="003A78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sz w:val="28"/>
          <w:szCs w:val="28"/>
        </w:rPr>
      </w:pPr>
    </w:p>
    <w:p w:rsidR="003A78F6" w:rsidRDefault="003A78F6" w:rsidP="00677733">
      <w:pPr>
        <w:spacing w:after="0" w:line="360" w:lineRule="auto"/>
        <w:ind w:right="180" w:firstLine="709"/>
        <w:jc w:val="center"/>
        <w:rPr>
          <w:rFonts w:ascii="Times New Roman" w:hAnsi="Times New Roman"/>
          <w:noProof/>
          <w:color w:val="000000"/>
          <w:sz w:val="28"/>
          <w:szCs w:val="20"/>
          <w:lang w:eastAsia="ru-RU"/>
        </w:rPr>
      </w:pPr>
      <w:r>
        <w:rPr>
          <w:rFonts w:ascii="Times New Roman" w:hAnsi="Times New Roman"/>
          <w:noProof/>
          <w:color w:val="000000"/>
          <w:sz w:val="28"/>
          <w:szCs w:val="20"/>
          <w:lang w:eastAsia="ru-RU"/>
        </w:rPr>
        <w:lastRenderedPageBreak/>
        <w:drawing>
          <wp:inline distT="0" distB="0" distL="0" distR="0">
            <wp:extent cx="3343275" cy="2066925"/>
            <wp:effectExtent l="19050" t="0" r="9525" b="0"/>
            <wp:docPr id="16" name="Рисунок 1" descr="Рис. 5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Рис. 51.2"/>
                    <pic:cNvPicPr>
                      <a:picLocks noChangeAspect="1" noChangeArrowheads="1"/>
                    </pic:cNvPicPr>
                  </pic:nvPicPr>
                  <pic:blipFill>
                    <a:blip r:embed="rId10"/>
                    <a:srcRect/>
                    <a:stretch>
                      <a:fillRect/>
                    </a:stretch>
                  </pic:blipFill>
                  <pic:spPr bwMode="auto">
                    <a:xfrm>
                      <a:off x="0" y="0"/>
                      <a:ext cx="3343275" cy="2066925"/>
                    </a:xfrm>
                    <a:prstGeom prst="rect">
                      <a:avLst/>
                    </a:prstGeom>
                    <a:noFill/>
                    <a:ln w="9525">
                      <a:noFill/>
                      <a:miter lim="800000"/>
                      <a:headEnd/>
                      <a:tailEnd/>
                    </a:ln>
                  </pic:spPr>
                </pic:pic>
              </a:graphicData>
            </a:graphic>
          </wp:inline>
        </w:drawing>
      </w:r>
    </w:p>
    <w:p w:rsidR="003A78F6" w:rsidRPr="00677733" w:rsidRDefault="003A78F6" w:rsidP="00677733">
      <w:pPr>
        <w:widowControl w:val="0"/>
        <w:spacing w:after="0" w:line="360" w:lineRule="exact"/>
        <w:ind w:right="180" w:firstLine="709"/>
        <w:jc w:val="center"/>
        <w:rPr>
          <w:rFonts w:ascii="Times New Roman" w:hAnsi="Times New Roman"/>
          <w:b/>
          <w:color w:val="000000"/>
          <w:sz w:val="24"/>
          <w:szCs w:val="24"/>
          <w:lang w:eastAsia="ru-RU"/>
        </w:rPr>
      </w:pPr>
      <w:r w:rsidRPr="00677733">
        <w:rPr>
          <w:rFonts w:ascii="Times New Roman" w:hAnsi="Times New Roman"/>
          <w:b/>
          <w:color w:val="000000"/>
          <w:sz w:val="24"/>
          <w:szCs w:val="24"/>
          <w:lang w:eastAsia="ru-RU"/>
        </w:rPr>
        <w:t xml:space="preserve">Рисунок 1.4 </w:t>
      </w:r>
      <w:r w:rsidR="00677733" w:rsidRPr="00677733">
        <w:rPr>
          <w:rFonts w:ascii="Times New Roman" w:hAnsi="Times New Roman"/>
          <w:b/>
          <w:color w:val="000000"/>
          <w:sz w:val="24"/>
          <w:szCs w:val="24"/>
          <w:lang w:eastAsia="ru-RU"/>
        </w:rPr>
        <w:t>–</w:t>
      </w:r>
      <w:r w:rsidRPr="00677733">
        <w:rPr>
          <w:rFonts w:ascii="Times New Roman" w:hAnsi="Times New Roman"/>
          <w:b/>
          <w:color w:val="000000"/>
          <w:sz w:val="24"/>
          <w:szCs w:val="24"/>
          <w:lang w:eastAsia="ru-RU"/>
        </w:rPr>
        <w:t xml:space="preserve"> </w:t>
      </w:r>
      <w:r w:rsidR="00677733" w:rsidRPr="00677733">
        <w:rPr>
          <w:rFonts w:ascii="Times New Roman" w:hAnsi="Times New Roman"/>
          <w:b/>
          <w:color w:val="000000"/>
          <w:sz w:val="24"/>
          <w:szCs w:val="24"/>
          <w:lang w:eastAsia="ru-RU"/>
        </w:rPr>
        <w:t xml:space="preserve">Влияние </w:t>
      </w:r>
      <w:r w:rsidR="00677733" w:rsidRPr="00677733">
        <w:rPr>
          <w:rFonts w:ascii="Times New Roman" w:hAnsi="Times New Roman"/>
          <w:b/>
          <w:sz w:val="24"/>
          <w:szCs w:val="24"/>
        </w:rPr>
        <w:t>корректирующей субсидии</w:t>
      </w:r>
    </w:p>
    <w:p w:rsidR="00677733" w:rsidRPr="00677733" w:rsidRDefault="00677733" w:rsidP="00677733">
      <w:pPr>
        <w:widowControl w:val="0"/>
        <w:spacing w:after="0" w:line="360" w:lineRule="exact"/>
        <w:ind w:right="-142" w:firstLine="567"/>
        <w:jc w:val="both"/>
        <w:rPr>
          <w:rFonts w:ascii="Times New Roman" w:hAnsi="Times New Roman"/>
          <w:sz w:val="24"/>
          <w:szCs w:val="24"/>
        </w:rPr>
      </w:pPr>
      <w:r w:rsidRPr="00677733">
        <w:rPr>
          <w:rFonts w:ascii="Times New Roman" w:hAnsi="Times New Roman"/>
          <w:sz w:val="24"/>
          <w:szCs w:val="24"/>
        </w:rPr>
        <w:t>Примечание – Источник: [4, с.14</w:t>
      </w:r>
      <w:r w:rsidR="009E6103" w:rsidRPr="00F049E3">
        <w:rPr>
          <w:rFonts w:ascii="Times New Roman" w:hAnsi="Times New Roman"/>
          <w:sz w:val="24"/>
          <w:szCs w:val="24"/>
        </w:rPr>
        <w:t>1</w:t>
      </w:r>
      <w:r w:rsidRPr="00677733">
        <w:rPr>
          <w:rFonts w:ascii="Times New Roman" w:hAnsi="Times New Roman"/>
          <w:sz w:val="24"/>
          <w:szCs w:val="24"/>
        </w:rPr>
        <w:t>]</w:t>
      </w:r>
    </w:p>
    <w:p w:rsidR="003A78F6" w:rsidRDefault="003A78F6" w:rsidP="003A78F6">
      <w:pPr>
        <w:spacing w:after="0" w:line="360" w:lineRule="auto"/>
        <w:ind w:right="180" w:firstLine="709"/>
        <w:jc w:val="both"/>
        <w:rPr>
          <w:rFonts w:ascii="Times New Roman" w:hAnsi="Times New Roman"/>
          <w:sz w:val="28"/>
          <w:szCs w:val="28"/>
        </w:rPr>
      </w:pPr>
    </w:p>
    <w:p w:rsidR="003A78F6" w:rsidRPr="003A78F6" w:rsidRDefault="003A78F6" w:rsidP="003A78F6">
      <w:pPr>
        <w:widowControl w:val="0"/>
        <w:spacing w:after="0" w:line="360" w:lineRule="exact"/>
        <w:ind w:right="-142" w:firstLine="567"/>
        <w:jc w:val="both"/>
        <w:rPr>
          <w:rFonts w:ascii="Times New Roman" w:hAnsi="Times New Roman"/>
          <w:sz w:val="28"/>
          <w:szCs w:val="28"/>
        </w:rPr>
      </w:pPr>
      <w:r w:rsidRPr="003A78F6">
        <w:rPr>
          <w:rFonts w:ascii="Times New Roman" w:hAnsi="Times New Roman"/>
          <w:sz w:val="28"/>
          <w:szCs w:val="28"/>
        </w:rPr>
        <w:t>Если корректирующий налог увеличивает предельные индивидуальные издержки до уровня предельных общественных издержек и приводит к повышению цены, то корректирующая ссуда, увеличивая предельную индивидуальную полезность до уровня предельной общественной полезности, приводит к понижению цены.</w:t>
      </w:r>
    </w:p>
    <w:p w:rsidR="003A78F6" w:rsidRPr="003A78F6" w:rsidRDefault="003A78F6" w:rsidP="003A78F6">
      <w:pPr>
        <w:widowControl w:val="0"/>
        <w:spacing w:after="0" w:line="360" w:lineRule="exact"/>
        <w:ind w:right="-142" w:firstLine="567"/>
        <w:jc w:val="both"/>
        <w:rPr>
          <w:rFonts w:ascii="Times New Roman" w:hAnsi="Times New Roman"/>
          <w:sz w:val="28"/>
          <w:szCs w:val="28"/>
        </w:rPr>
      </w:pPr>
      <w:r w:rsidRPr="003A78F6">
        <w:rPr>
          <w:rFonts w:ascii="Times New Roman" w:hAnsi="Times New Roman"/>
          <w:sz w:val="28"/>
          <w:szCs w:val="28"/>
        </w:rPr>
        <w:t>Корректирующие налоги и субсидии могут быть использованы для достижения эффективности производства. И чтобы ввести эти налоги, требуется установить внешний эффект и определить предельные издержки третьих лиц, связанные с данным эффектом.</w:t>
      </w:r>
    </w:p>
    <w:p w:rsidR="003F4D0F" w:rsidRPr="008724DC" w:rsidRDefault="003F4D0F" w:rsidP="008724DC">
      <w:pPr>
        <w:widowControl w:val="0"/>
        <w:spacing w:after="0" w:line="360" w:lineRule="exact"/>
        <w:ind w:right="-142" w:firstLine="567"/>
        <w:jc w:val="both"/>
        <w:rPr>
          <w:rFonts w:ascii="Times New Roman" w:hAnsi="Times New Roman" w:cs="Times New Roman"/>
          <w:b/>
          <w:sz w:val="28"/>
          <w:szCs w:val="28"/>
        </w:rPr>
      </w:pPr>
    </w:p>
    <w:p w:rsidR="002D635E" w:rsidRDefault="002D635E" w:rsidP="005E5278">
      <w:pPr>
        <w:widowControl w:val="0"/>
        <w:spacing w:after="0" w:line="360" w:lineRule="atLeast"/>
        <w:jc w:val="center"/>
        <w:rPr>
          <w:rFonts w:ascii="Times New Roman" w:hAnsi="Times New Roman" w:cs="Times New Roman"/>
          <w:b/>
          <w:sz w:val="32"/>
          <w:szCs w:val="32"/>
        </w:rPr>
      </w:pPr>
    </w:p>
    <w:p w:rsidR="002D635E" w:rsidRDefault="0031407A" w:rsidP="0031407A">
      <w:pPr>
        <w:widowControl w:val="0"/>
        <w:spacing w:after="0" w:line="360" w:lineRule="atLeast"/>
        <w:ind w:firstLine="567"/>
        <w:jc w:val="both"/>
        <w:rPr>
          <w:rFonts w:ascii="Times New Roman" w:hAnsi="Times New Roman" w:cs="Times New Roman"/>
          <w:b/>
          <w:sz w:val="32"/>
          <w:szCs w:val="32"/>
        </w:rPr>
      </w:pPr>
      <w:r>
        <w:rPr>
          <w:rFonts w:ascii="Times New Roman" w:hAnsi="Times New Roman" w:cs="Times New Roman"/>
          <w:b/>
          <w:sz w:val="32"/>
          <w:szCs w:val="32"/>
        </w:rPr>
        <w:t>1.3 Теорема Коуза</w:t>
      </w:r>
    </w:p>
    <w:p w:rsidR="0031407A" w:rsidRPr="0031407A" w:rsidRDefault="0031407A" w:rsidP="0031407A">
      <w:pPr>
        <w:widowControl w:val="0"/>
        <w:spacing w:after="0" w:line="360" w:lineRule="exact"/>
        <w:ind w:right="-142" w:firstLine="567"/>
        <w:jc w:val="both"/>
        <w:rPr>
          <w:rFonts w:ascii="Times New Roman" w:eastAsia="Times New Roman" w:hAnsi="Times New Roman" w:cs="Times New Roman"/>
          <w:sz w:val="28"/>
          <w:szCs w:val="28"/>
          <w:lang w:eastAsia="ru-RU"/>
        </w:rPr>
      </w:pPr>
    </w:p>
    <w:p w:rsidR="0031407A" w:rsidRDefault="0031407A" w:rsidP="0031407A">
      <w:pPr>
        <w:widowControl w:val="0"/>
        <w:spacing w:after="0" w:line="360" w:lineRule="exact"/>
        <w:ind w:right="-142" w:firstLine="567"/>
        <w:jc w:val="both"/>
        <w:rPr>
          <w:rFonts w:ascii="Times New Roman" w:eastAsia="Times New Roman" w:hAnsi="Times New Roman" w:cs="Times New Roman"/>
          <w:sz w:val="28"/>
          <w:szCs w:val="28"/>
          <w:lang w:eastAsia="ru-RU"/>
        </w:rPr>
      </w:pPr>
      <w:r w:rsidRPr="0031407A">
        <w:rPr>
          <w:rFonts w:ascii="Times New Roman" w:eastAsia="Times New Roman" w:hAnsi="Times New Roman" w:cs="Times New Roman"/>
          <w:sz w:val="28"/>
          <w:szCs w:val="28"/>
          <w:lang w:eastAsia="ru-RU"/>
        </w:rPr>
        <w:t xml:space="preserve">Традиционный подход к решению проблемы внешних эффектов (их интернализация и налог Пигу) оставался преобладающим вплоть до I960 г., когда американский экономист Рональд Коуз, ставший в 1991 г. нобелевским лауреатом, выступил со статьей "Проблема социальных издержек". </w:t>
      </w:r>
    </w:p>
    <w:p w:rsidR="0031407A" w:rsidRDefault="0031407A" w:rsidP="0031407A">
      <w:pPr>
        <w:widowControl w:val="0"/>
        <w:spacing w:after="0" w:line="360" w:lineRule="exact"/>
        <w:ind w:right="-142" w:firstLine="567"/>
        <w:jc w:val="both"/>
        <w:rPr>
          <w:rFonts w:ascii="Times New Roman" w:eastAsia="Times New Roman" w:hAnsi="Times New Roman" w:cs="Times New Roman"/>
          <w:sz w:val="28"/>
          <w:szCs w:val="28"/>
          <w:lang w:eastAsia="ru-RU"/>
        </w:rPr>
      </w:pPr>
      <w:r w:rsidRPr="0031407A">
        <w:rPr>
          <w:rFonts w:ascii="Times New Roman" w:eastAsia="Times New Roman" w:hAnsi="Times New Roman" w:cs="Times New Roman"/>
          <w:sz w:val="28"/>
          <w:szCs w:val="28"/>
          <w:lang w:eastAsia="ru-RU"/>
        </w:rPr>
        <w:t>Он показал, что проблема внешних эффектов имеет </w:t>
      </w:r>
      <w:r w:rsidRPr="0031407A">
        <w:rPr>
          <w:rFonts w:ascii="Times New Roman" w:eastAsia="Times New Roman" w:hAnsi="Times New Roman" w:cs="Times New Roman"/>
          <w:iCs/>
          <w:sz w:val="28"/>
          <w:szCs w:val="28"/>
          <w:lang w:eastAsia="ru-RU"/>
        </w:rPr>
        <w:t>обоюдосторонний</w:t>
      </w:r>
      <w:r w:rsidRPr="0031407A">
        <w:rPr>
          <w:rFonts w:ascii="Times New Roman" w:eastAsia="Times New Roman" w:hAnsi="Times New Roman" w:cs="Times New Roman"/>
          <w:sz w:val="28"/>
          <w:szCs w:val="28"/>
          <w:lang w:eastAsia="ru-RU"/>
        </w:rPr>
        <w:t xml:space="preserve"> характер. </w:t>
      </w:r>
    </w:p>
    <w:p w:rsidR="0031407A" w:rsidRDefault="0031407A" w:rsidP="0031407A">
      <w:pPr>
        <w:widowControl w:val="0"/>
        <w:spacing w:after="0" w:line="360" w:lineRule="exact"/>
        <w:ind w:right="-142" w:firstLine="567"/>
        <w:jc w:val="both"/>
        <w:rPr>
          <w:rFonts w:ascii="Times New Roman" w:eastAsia="Times New Roman" w:hAnsi="Times New Roman" w:cs="Times New Roman"/>
          <w:sz w:val="28"/>
          <w:szCs w:val="28"/>
          <w:shd w:val="clear" w:color="auto" w:fill="FFFFFF"/>
          <w:lang w:eastAsia="ru-RU"/>
        </w:rPr>
      </w:pPr>
      <w:r w:rsidRPr="0031407A">
        <w:rPr>
          <w:rFonts w:ascii="Times New Roman" w:eastAsia="Times New Roman" w:hAnsi="Times New Roman" w:cs="Times New Roman"/>
          <w:sz w:val="28"/>
          <w:szCs w:val="28"/>
          <w:shd w:val="clear" w:color="auto" w:fill="FFFFFF"/>
          <w:lang w:eastAsia="ru-RU"/>
        </w:rPr>
        <w:t>Отрицательные внешние эффекты возникают при конкуренции между различными вариантами использования ресурсов в том случае, если права собственности на каждый из этих вариантов не закреплены. Вывод Коуза, получивший впоследствии название</w:t>
      </w:r>
      <w:r w:rsidRPr="0031407A">
        <w:rPr>
          <w:rFonts w:ascii="Times New Roman" w:eastAsia="Times New Roman" w:hAnsi="Times New Roman" w:cs="Times New Roman"/>
          <w:sz w:val="28"/>
          <w:szCs w:val="28"/>
          <w:lang w:eastAsia="ru-RU"/>
        </w:rPr>
        <w:t> </w:t>
      </w:r>
      <w:r w:rsidRPr="0031407A">
        <w:rPr>
          <w:rFonts w:ascii="Times New Roman" w:eastAsia="Times New Roman" w:hAnsi="Times New Roman" w:cs="Times New Roman"/>
          <w:i/>
          <w:iCs/>
          <w:sz w:val="28"/>
          <w:szCs w:val="28"/>
          <w:shd w:val="clear" w:color="auto" w:fill="FFFFFF"/>
          <w:lang w:eastAsia="ru-RU"/>
        </w:rPr>
        <w:t>теоремы Коуза</w:t>
      </w:r>
      <w:r w:rsidRPr="0031407A">
        <w:rPr>
          <w:rFonts w:ascii="Times New Roman" w:eastAsia="Times New Roman" w:hAnsi="Times New Roman" w:cs="Times New Roman"/>
          <w:sz w:val="28"/>
          <w:szCs w:val="28"/>
          <w:shd w:val="clear" w:color="auto" w:fill="FFFFFF"/>
          <w:lang w:eastAsia="ru-RU"/>
        </w:rPr>
        <w:t>, заключается в следующем</w:t>
      </w:r>
      <w:r w:rsidR="009E6103" w:rsidRPr="009E6103">
        <w:rPr>
          <w:rFonts w:ascii="Times New Roman" w:eastAsia="Times New Roman" w:hAnsi="Times New Roman" w:cs="Times New Roman"/>
          <w:sz w:val="28"/>
          <w:szCs w:val="28"/>
          <w:shd w:val="clear" w:color="auto" w:fill="FFFFFF"/>
          <w:lang w:eastAsia="ru-RU"/>
        </w:rPr>
        <w:t xml:space="preserve"> [12, </w:t>
      </w:r>
      <w:r w:rsidR="009E6103">
        <w:rPr>
          <w:rFonts w:ascii="Times New Roman" w:eastAsia="Times New Roman" w:hAnsi="Times New Roman" w:cs="Times New Roman"/>
          <w:sz w:val="28"/>
          <w:szCs w:val="28"/>
          <w:shd w:val="clear" w:color="auto" w:fill="FFFFFF"/>
          <w:lang w:val="en-US" w:eastAsia="ru-RU"/>
        </w:rPr>
        <w:t>c</w:t>
      </w:r>
      <w:r w:rsidR="009E6103" w:rsidRPr="009E6103">
        <w:rPr>
          <w:rFonts w:ascii="Times New Roman" w:eastAsia="Times New Roman" w:hAnsi="Times New Roman" w:cs="Times New Roman"/>
          <w:sz w:val="28"/>
          <w:szCs w:val="28"/>
          <w:shd w:val="clear" w:color="auto" w:fill="FFFFFF"/>
          <w:lang w:eastAsia="ru-RU"/>
        </w:rPr>
        <w:t>.411]</w:t>
      </w:r>
      <w:r w:rsidRPr="0031407A">
        <w:rPr>
          <w:rFonts w:ascii="Times New Roman" w:eastAsia="Times New Roman" w:hAnsi="Times New Roman" w:cs="Times New Roman"/>
          <w:sz w:val="28"/>
          <w:szCs w:val="28"/>
          <w:shd w:val="clear" w:color="auto" w:fill="FFFFFF"/>
          <w:lang w:eastAsia="ru-RU"/>
        </w:rPr>
        <w:t xml:space="preserve">. </w:t>
      </w:r>
    </w:p>
    <w:p w:rsidR="0031407A" w:rsidRPr="0031407A" w:rsidRDefault="0031407A" w:rsidP="0031407A">
      <w:pPr>
        <w:widowControl w:val="0"/>
        <w:spacing w:after="0" w:line="360" w:lineRule="exact"/>
        <w:ind w:right="-142" w:firstLine="567"/>
        <w:jc w:val="both"/>
        <w:rPr>
          <w:rFonts w:ascii="Times New Roman" w:eastAsia="Times New Roman" w:hAnsi="Times New Roman" w:cs="Times New Roman"/>
          <w:sz w:val="28"/>
          <w:szCs w:val="28"/>
          <w:shd w:val="clear" w:color="auto" w:fill="FFFFFF"/>
          <w:lang w:eastAsia="ru-RU"/>
        </w:rPr>
      </w:pPr>
      <w:r w:rsidRPr="0031407A">
        <w:rPr>
          <w:rFonts w:ascii="Times New Roman" w:eastAsia="Times New Roman" w:hAnsi="Times New Roman" w:cs="Times New Roman"/>
          <w:sz w:val="28"/>
          <w:szCs w:val="28"/>
          <w:shd w:val="clear" w:color="auto" w:fill="FFFFFF"/>
          <w:lang w:eastAsia="ru-RU"/>
        </w:rPr>
        <w:t xml:space="preserve">Внешние эффекты можно интернализовать посредством закрепления прав собственности на объекты, их порождающие, и обмена этими правами, если это не связано с большими трансакционными затратами. Если эти права </w:t>
      </w:r>
      <w:r w:rsidRPr="0031407A">
        <w:rPr>
          <w:rFonts w:ascii="Times New Roman" w:eastAsia="Times New Roman" w:hAnsi="Times New Roman" w:cs="Times New Roman"/>
          <w:sz w:val="28"/>
          <w:szCs w:val="28"/>
          <w:shd w:val="clear" w:color="auto" w:fill="FFFFFF"/>
          <w:lang w:eastAsia="ru-RU"/>
        </w:rPr>
        <w:lastRenderedPageBreak/>
        <w:t>вполне определены и могут обращаться на рынке, рыночный механизм может привести стороны к эффективному соглашению. Если фирма имеет легальное право загрязнять окружающую среду, те, кто несет ущерб от загрязнения, могут</w:t>
      </w:r>
      <w:r w:rsidRPr="0031407A">
        <w:rPr>
          <w:rFonts w:ascii="Times New Roman" w:eastAsia="Times New Roman" w:hAnsi="Times New Roman" w:cs="Times New Roman"/>
          <w:sz w:val="28"/>
          <w:szCs w:val="28"/>
          <w:lang w:eastAsia="ru-RU"/>
        </w:rPr>
        <w:t> </w:t>
      </w:r>
      <w:r w:rsidRPr="0031407A">
        <w:rPr>
          <w:rFonts w:ascii="Times New Roman" w:eastAsia="Times New Roman" w:hAnsi="Times New Roman" w:cs="Times New Roman"/>
          <w:iCs/>
          <w:sz w:val="28"/>
          <w:szCs w:val="28"/>
          <w:shd w:val="clear" w:color="auto" w:fill="FFFFFF"/>
          <w:lang w:eastAsia="ru-RU"/>
        </w:rPr>
        <w:t>купить</w:t>
      </w:r>
      <w:r w:rsidRPr="0031407A">
        <w:rPr>
          <w:rFonts w:ascii="Times New Roman" w:eastAsia="Times New Roman" w:hAnsi="Times New Roman" w:cs="Times New Roman"/>
          <w:sz w:val="28"/>
          <w:szCs w:val="28"/>
          <w:lang w:eastAsia="ru-RU"/>
        </w:rPr>
        <w:t> </w:t>
      </w:r>
      <w:r w:rsidRPr="0031407A">
        <w:rPr>
          <w:rFonts w:ascii="Times New Roman" w:eastAsia="Times New Roman" w:hAnsi="Times New Roman" w:cs="Times New Roman"/>
          <w:sz w:val="28"/>
          <w:szCs w:val="28"/>
          <w:shd w:val="clear" w:color="auto" w:fill="FFFFFF"/>
          <w:lang w:eastAsia="ru-RU"/>
        </w:rPr>
        <w:t>у фирмы право на минимум загрязнений. Если жители окрестных районов имеют право на чистую окружающую среду, фирма может купить у них разрешение на ее загрязнение.</w:t>
      </w:r>
    </w:p>
    <w:p w:rsidR="0031407A" w:rsidRDefault="0031407A" w:rsidP="0031407A">
      <w:pPr>
        <w:widowControl w:val="0"/>
        <w:spacing w:after="0" w:line="360" w:lineRule="exact"/>
        <w:ind w:right="-142" w:firstLine="567"/>
        <w:jc w:val="both"/>
        <w:rPr>
          <w:rFonts w:ascii="Times New Roman" w:eastAsia="Times New Roman" w:hAnsi="Times New Roman" w:cs="Times New Roman"/>
          <w:sz w:val="28"/>
          <w:szCs w:val="28"/>
          <w:shd w:val="clear" w:color="auto" w:fill="FFFFFF"/>
          <w:lang w:eastAsia="ru-RU"/>
        </w:rPr>
      </w:pPr>
      <w:r w:rsidRPr="0031407A">
        <w:rPr>
          <w:rFonts w:ascii="Times New Roman" w:eastAsia="Times New Roman" w:hAnsi="Times New Roman" w:cs="Times New Roman"/>
          <w:sz w:val="28"/>
          <w:szCs w:val="28"/>
          <w:shd w:val="clear" w:color="auto" w:fill="FFFFFF"/>
          <w:lang w:eastAsia="ru-RU"/>
        </w:rPr>
        <w:t xml:space="preserve">Рассмотрим отрицательные внешние эффекты, возникающие между металлургическим заводом, являющимся источником загрязнения окрестных водоемов, и рыбохозяйством, ведущим в них рыбный промысел. </w:t>
      </w:r>
    </w:p>
    <w:p w:rsidR="00744143" w:rsidRDefault="0031407A" w:rsidP="0031407A">
      <w:pPr>
        <w:widowControl w:val="0"/>
        <w:spacing w:after="0" w:line="360" w:lineRule="exact"/>
        <w:ind w:right="-142" w:firstLine="567"/>
        <w:jc w:val="both"/>
        <w:rPr>
          <w:rFonts w:ascii="Times New Roman" w:eastAsia="Times New Roman" w:hAnsi="Times New Roman" w:cs="Times New Roman"/>
          <w:sz w:val="28"/>
          <w:szCs w:val="28"/>
          <w:shd w:val="clear" w:color="auto" w:fill="FFFFFF"/>
          <w:lang w:eastAsia="ru-RU"/>
        </w:rPr>
      </w:pPr>
      <w:r w:rsidRPr="0031407A">
        <w:rPr>
          <w:rFonts w:ascii="Times New Roman" w:eastAsia="Times New Roman" w:hAnsi="Times New Roman" w:cs="Times New Roman"/>
          <w:sz w:val="28"/>
          <w:szCs w:val="28"/>
          <w:shd w:val="clear" w:color="auto" w:fill="FFFFFF"/>
          <w:lang w:eastAsia="ru-RU"/>
        </w:rPr>
        <w:t xml:space="preserve">Допустим, что право собственности на чистую воду принадлежит металлургическому заводу. Преследующий цель максимизации прибыли завод согласится отказаться от выпуска определенного объема продукции, если ему будут возмещены потери в его чистом выигрыше, обусловленные сокращением выпуска. Его чистый дополнительный выигрыш представляет разность между его предельной выручкой и частными предельными затратами. </w:t>
      </w:r>
    </w:p>
    <w:p w:rsidR="00744143" w:rsidRDefault="00744143" w:rsidP="0031407A">
      <w:pPr>
        <w:widowControl w:val="0"/>
        <w:spacing w:after="0" w:line="360" w:lineRule="exact"/>
        <w:ind w:right="-142" w:firstLine="567"/>
        <w:jc w:val="both"/>
        <w:rPr>
          <w:rFonts w:ascii="Times New Roman" w:eastAsia="Times New Roman" w:hAnsi="Times New Roman" w:cs="Times New Roman"/>
          <w:sz w:val="28"/>
          <w:szCs w:val="28"/>
          <w:shd w:val="clear" w:color="auto" w:fill="FFFFFF"/>
          <w:lang w:eastAsia="ru-RU"/>
        </w:rPr>
      </w:pPr>
    </w:p>
    <w:p w:rsidR="00744143" w:rsidRDefault="00744143" w:rsidP="0031407A">
      <w:pPr>
        <w:widowControl w:val="0"/>
        <w:spacing w:after="0" w:line="360" w:lineRule="exact"/>
        <w:ind w:right="-142" w:firstLine="567"/>
        <w:jc w:val="both"/>
        <w:rPr>
          <w:rFonts w:ascii="Times New Roman" w:eastAsia="Times New Roman" w:hAnsi="Times New Roman" w:cs="Times New Roman"/>
          <w:sz w:val="28"/>
          <w:szCs w:val="28"/>
          <w:shd w:val="clear" w:color="auto" w:fill="FFFFFF"/>
          <w:lang w:eastAsia="ru-RU"/>
        </w:rPr>
      </w:pPr>
    </w:p>
    <w:p w:rsidR="00744143" w:rsidRDefault="00744143" w:rsidP="0031407A">
      <w:pPr>
        <w:widowControl w:val="0"/>
        <w:spacing w:after="0" w:line="360" w:lineRule="exact"/>
        <w:ind w:right="-142" w:firstLine="567"/>
        <w:jc w:val="both"/>
        <w:rPr>
          <w:rFonts w:ascii="Times New Roman" w:eastAsia="Times New Roman" w:hAnsi="Times New Roman" w:cs="Times New Roman"/>
          <w:sz w:val="28"/>
          <w:szCs w:val="28"/>
          <w:shd w:val="clear" w:color="auto" w:fill="FFFFFF"/>
          <w:lang w:eastAsia="ru-RU"/>
        </w:rPr>
      </w:pPr>
    </w:p>
    <w:p w:rsidR="00744143" w:rsidRDefault="00744143" w:rsidP="0031407A">
      <w:pPr>
        <w:widowControl w:val="0"/>
        <w:spacing w:after="0" w:line="360" w:lineRule="exact"/>
        <w:ind w:right="-142" w:firstLine="567"/>
        <w:jc w:val="both"/>
        <w:rPr>
          <w:rFonts w:ascii="Times New Roman" w:eastAsia="Times New Roman" w:hAnsi="Times New Roman" w:cs="Times New Roman"/>
          <w:sz w:val="28"/>
          <w:szCs w:val="28"/>
          <w:shd w:val="clear" w:color="auto" w:fill="FFFFFF"/>
          <w:lang w:eastAsia="ru-RU"/>
        </w:rPr>
      </w:pPr>
    </w:p>
    <w:p w:rsidR="00744143" w:rsidRDefault="00744143" w:rsidP="0031407A">
      <w:pPr>
        <w:widowControl w:val="0"/>
        <w:spacing w:after="0" w:line="360" w:lineRule="exact"/>
        <w:ind w:right="-142" w:firstLine="567"/>
        <w:jc w:val="both"/>
        <w:rPr>
          <w:rFonts w:ascii="Times New Roman" w:eastAsia="Times New Roman" w:hAnsi="Times New Roman" w:cs="Times New Roman"/>
          <w:sz w:val="28"/>
          <w:szCs w:val="28"/>
          <w:shd w:val="clear" w:color="auto" w:fill="FFFFFF"/>
          <w:lang w:eastAsia="ru-RU"/>
        </w:rPr>
      </w:pPr>
    </w:p>
    <w:p w:rsidR="00744143" w:rsidRDefault="00744143" w:rsidP="0031407A">
      <w:pPr>
        <w:widowControl w:val="0"/>
        <w:spacing w:after="0" w:line="360" w:lineRule="exact"/>
        <w:ind w:right="-142" w:firstLine="567"/>
        <w:jc w:val="both"/>
        <w:rPr>
          <w:rFonts w:ascii="Times New Roman" w:eastAsia="Times New Roman" w:hAnsi="Times New Roman" w:cs="Times New Roman"/>
          <w:sz w:val="28"/>
          <w:szCs w:val="28"/>
          <w:shd w:val="clear" w:color="auto" w:fill="FFFFFF"/>
          <w:lang w:eastAsia="ru-RU"/>
        </w:rPr>
      </w:pPr>
    </w:p>
    <w:p w:rsidR="00744143" w:rsidRDefault="00744143" w:rsidP="0031407A">
      <w:pPr>
        <w:widowControl w:val="0"/>
        <w:spacing w:after="0" w:line="360" w:lineRule="exact"/>
        <w:ind w:right="-142" w:firstLine="567"/>
        <w:jc w:val="both"/>
        <w:rPr>
          <w:rFonts w:ascii="Times New Roman" w:eastAsia="Times New Roman" w:hAnsi="Times New Roman" w:cs="Times New Roman"/>
          <w:sz w:val="28"/>
          <w:szCs w:val="28"/>
          <w:shd w:val="clear" w:color="auto" w:fill="FFFFFF"/>
          <w:lang w:eastAsia="ru-RU"/>
        </w:rPr>
      </w:pPr>
    </w:p>
    <w:p w:rsidR="00744143" w:rsidRDefault="00744143" w:rsidP="0031407A">
      <w:pPr>
        <w:widowControl w:val="0"/>
        <w:spacing w:after="0" w:line="360" w:lineRule="exact"/>
        <w:ind w:right="-142" w:firstLine="567"/>
        <w:jc w:val="both"/>
        <w:rPr>
          <w:rFonts w:ascii="Times New Roman" w:eastAsia="Times New Roman" w:hAnsi="Times New Roman" w:cs="Times New Roman"/>
          <w:sz w:val="28"/>
          <w:szCs w:val="28"/>
          <w:shd w:val="clear" w:color="auto" w:fill="FFFFFF"/>
          <w:lang w:eastAsia="ru-RU"/>
        </w:rPr>
      </w:pPr>
    </w:p>
    <w:p w:rsidR="00744143" w:rsidRDefault="00744143" w:rsidP="0031407A">
      <w:pPr>
        <w:widowControl w:val="0"/>
        <w:spacing w:after="0" w:line="360" w:lineRule="exact"/>
        <w:ind w:right="-142" w:firstLine="567"/>
        <w:jc w:val="both"/>
        <w:rPr>
          <w:rFonts w:ascii="Times New Roman" w:eastAsia="Times New Roman" w:hAnsi="Times New Roman" w:cs="Times New Roman"/>
          <w:sz w:val="28"/>
          <w:szCs w:val="28"/>
          <w:shd w:val="clear" w:color="auto" w:fill="FFFFFF"/>
          <w:lang w:eastAsia="ru-RU"/>
        </w:rPr>
      </w:pPr>
    </w:p>
    <w:p w:rsidR="00744143" w:rsidRDefault="00744143" w:rsidP="0031407A">
      <w:pPr>
        <w:widowControl w:val="0"/>
        <w:spacing w:after="0" w:line="360" w:lineRule="exact"/>
        <w:ind w:right="-142" w:firstLine="567"/>
        <w:jc w:val="both"/>
        <w:rPr>
          <w:rFonts w:ascii="Times New Roman" w:eastAsia="Times New Roman" w:hAnsi="Times New Roman" w:cs="Times New Roman"/>
          <w:sz w:val="28"/>
          <w:szCs w:val="28"/>
          <w:shd w:val="clear" w:color="auto" w:fill="FFFFFF"/>
          <w:lang w:eastAsia="ru-RU"/>
        </w:rPr>
      </w:pPr>
    </w:p>
    <w:p w:rsidR="00744143" w:rsidRDefault="00744143" w:rsidP="0031407A">
      <w:pPr>
        <w:widowControl w:val="0"/>
        <w:spacing w:after="0" w:line="360" w:lineRule="exact"/>
        <w:ind w:right="-142" w:firstLine="567"/>
        <w:jc w:val="both"/>
        <w:rPr>
          <w:rFonts w:ascii="Times New Roman" w:eastAsia="Times New Roman" w:hAnsi="Times New Roman" w:cs="Times New Roman"/>
          <w:sz w:val="28"/>
          <w:szCs w:val="28"/>
          <w:shd w:val="clear" w:color="auto" w:fill="FFFFFF"/>
          <w:lang w:eastAsia="ru-RU"/>
        </w:rPr>
      </w:pPr>
    </w:p>
    <w:p w:rsidR="00744143" w:rsidRDefault="00744143" w:rsidP="0031407A">
      <w:pPr>
        <w:widowControl w:val="0"/>
        <w:spacing w:after="0" w:line="360" w:lineRule="exact"/>
        <w:ind w:right="-142" w:firstLine="567"/>
        <w:jc w:val="both"/>
        <w:rPr>
          <w:rFonts w:ascii="Times New Roman" w:eastAsia="Times New Roman" w:hAnsi="Times New Roman" w:cs="Times New Roman"/>
          <w:sz w:val="28"/>
          <w:szCs w:val="28"/>
          <w:shd w:val="clear" w:color="auto" w:fill="FFFFFF"/>
          <w:lang w:eastAsia="ru-RU"/>
        </w:rPr>
      </w:pPr>
    </w:p>
    <w:p w:rsidR="00744143" w:rsidRDefault="00744143" w:rsidP="00744143">
      <w:pPr>
        <w:widowControl w:val="0"/>
        <w:spacing w:after="0" w:line="360" w:lineRule="exact"/>
        <w:ind w:right="-142" w:firstLine="567"/>
        <w:jc w:val="center"/>
        <w:rPr>
          <w:rFonts w:ascii="Times New Roman" w:eastAsia="Times New Roman" w:hAnsi="Times New Roman" w:cs="Times New Roman"/>
          <w:b/>
          <w:sz w:val="24"/>
          <w:szCs w:val="24"/>
          <w:shd w:val="clear" w:color="auto" w:fill="FFFFFF"/>
          <w:lang w:eastAsia="ru-RU"/>
        </w:rPr>
      </w:pPr>
      <w:r w:rsidRPr="00744143">
        <w:rPr>
          <w:rFonts w:ascii="Times New Roman" w:eastAsia="Times New Roman" w:hAnsi="Times New Roman" w:cs="Times New Roman"/>
          <w:b/>
          <w:sz w:val="24"/>
          <w:szCs w:val="24"/>
          <w:shd w:val="clear" w:color="auto" w:fill="FFFFFF"/>
          <w:lang w:eastAsia="ru-RU"/>
        </w:rPr>
        <w:t>Рисунок 1.5 – Теорема Коуза</w:t>
      </w:r>
    </w:p>
    <w:p w:rsidR="00744143" w:rsidRPr="001C3CBB" w:rsidRDefault="00744143" w:rsidP="00744143">
      <w:pPr>
        <w:widowControl w:val="0"/>
        <w:spacing w:after="0" w:line="360" w:lineRule="exact"/>
        <w:ind w:right="-142" w:firstLine="567"/>
        <w:jc w:val="both"/>
        <w:rPr>
          <w:rFonts w:ascii="Times New Roman" w:eastAsia="Times New Roman" w:hAnsi="Times New Roman" w:cs="Times New Roman"/>
          <w:sz w:val="24"/>
          <w:szCs w:val="24"/>
          <w:shd w:val="clear" w:color="auto" w:fill="FFFFFF"/>
          <w:lang w:eastAsia="ru-RU"/>
        </w:rPr>
      </w:pPr>
      <w:r w:rsidRPr="00744143">
        <w:rPr>
          <w:rFonts w:ascii="Times New Roman" w:eastAsia="Times New Roman" w:hAnsi="Times New Roman" w:cs="Times New Roman"/>
          <w:sz w:val="24"/>
          <w:szCs w:val="24"/>
          <w:shd w:val="clear" w:color="auto" w:fill="FFFFFF"/>
          <w:lang w:eastAsia="ru-RU"/>
        </w:rPr>
        <w:t xml:space="preserve">Примечание – Источник: </w:t>
      </w:r>
      <w:r w:rsidRPr="001C3CBB">
        <w:rPr>
          <w:rFonts w:ascii="Times New Roman" w:eastAsia="Times New Roman" w:hAnsi="Times New Roman" w:cs="Times New Roman"/>
          <w:sz w:val="24"/>
          <w:szCs w:val="24"/>
          <w:shd w:val="clear" w:color="auto" w:fill="FFFFFF"/>
          <w:lang w:eastAsia="ru-RU"/>
        </w:rPr>
        <w:t xml:space="preserve">[8, </w:t>
      </w:r>
      <w:r w:rsidRPr="00744143">
        <w:rPr>
          <w:rFonts w:ascii="Times New Roman" w:eastAsia="Times New Roman" w:hAnsi="Times New Roman" w:cs="Times New Roman"/>
          <w:sz w:val="24"/>
          <w:szCs w:val="24"/>
          <w:shd w:val="clear" w:color="auto" w:fill="FFFFFF"/>
          <w:lang w:val="en-US" w:eastAsia="ru-RU"/>
        </w:rPr>
        <w:t>c</w:t>
      </w:r>
      <w:r w:rsidRPr="001C3CBB">
        <w:rPr>
          <w:rFonts w:ascii="Times New Roman" w:eastAsia="Times New Roman" w:hAnsi="Times New Roman" w:cs="Times New Roman"/>
          <w:sz w:val="24"/>
          <w:szCs w:val="24"/>
          <w:shd w:val="clear" w:color="auto" w:fill="FFFFFF"/>
          <w:lang w:eastAsia="ru-RU"/>
        </w:rPr>
        <w:t>.100]</w:t>
      </w:r>
    </w:p>
    <w:p w:rsidR="00744143" w:rsidRPr="001C3CBB" w:rsidRDefault="00744143" w:rsidP="00744143">
      <w:pPr>
        <w:widowControl w:val="0"/>
        <w:spacing w:after="0" w:line="360" w:lineRule="exact"/>
        <w:ind w:right="-142" w:firstLine="567"/>
        <w:jc w:val="both"/>
        <w:rPr>
          <w:rFonts w:ascii="Times New Roman" w:eastAsia="Times New Roman" w:hAnsi="Times New Roman" w:cs="Times New Roman"/>
          <w:sz w:val="24"/>
          <w:szCs w:val="24"/>
          <w:shd w:val="clear" w:color="auto" w:fill="FFFFFF"/>
          <w:lang w:eastAsia="ru-RU"/>
        </w:rPr>
      </w:pPr>
    </w:p>
    <w:p w:rsidR="001D258D" w:rsidRDefault="0031407A" w:rsidP="0031407A">
      <w:pPr>
        <w:widowControl w:val="0"/>
        <w:spacing w:after="0" w:line="360" w:lineRule="exact"/>
        <w:ind w:right="-142" w:firstLine="567"/>
        <w:jc w:val="both"/>
        <w:rPr>
          <w:rFonts w:ascii="Times New Roman" w:eastAsia="Times New Roman" w:hAnsi="Times New Roman" w:cs="Times New Roman"/>
          <w:sz w:val="28"/>
          <w:szCs w:val="28"/>
          <w:shd w:val="clear" w:color="auto" w:fill="FFFFFF"/>
          <w:lang w:eastAsia="ru-RU"/>
        </w:rPr>
      </w:pPr>
      <w:r w:rsidRPr="0031407A">
        <w:rPr>
          <w:rFonts w:ascii="Times New Roman" w:eastAsia="Times New Roman" w:hAnsi="Times New Roman" w:cs="Times New Roman"/>
          <w:sz w:val="28"/>
          <w:szCs w:val="28"/>
          <w:shd w:val="clear" w:color="auto" w:fill="FFFFFF"/>
          <w:lang w:eastAsia="ru-RU"/>
        </w:rPr>
        <w:t>На рис</w:t>
      </w:r>
      <w:r w:rsidR="00744143">
        <w:rPr>
          <w:rFonts w:ascii="Times New Roman" w:eastAsia="Times New Roman" w:hAnsi="Times New Roman" w:cs="Times New Roman"/>
          <w:sz w:val="28"/>
          <w:szCs w:val="28"/>
          <w:shd w:val="clear" w:color="auto" w:fill="FFFFFF"/>
          <w:lang w:eastAsia="ru-RU"/>
        </w:rPr>
        <w:t xml:space="preserve">унке 1.5 </w:t>
      </w:r>
      <w:r w:rsidRPr="0031407A">
        <w:rPr>
          <w:rFonts w:ascii="Times New Roman" w:eastAsia="Times New Roman" w:hAnsi="Times New Roman" w:cs="Times New Roman"/>
          <w:sz w:val="28"/>
          <w:szCs w:val="28"/>
          <w:shd w:val="clear" w:color="auto" w:fill="FFFFFF"/>
          <w:lang w:eastAsia="ru-RU"/>
        </w:rPr>
        <w:t xml:space="preserve"> чистый дополнительный выигрыш от производства</w:t>
      </w:r>
      <w:r w:rsidRPr="0031407A">
        <w:rPr>
          <w:rFonts w:ascii="Times New Roman" w:eastAsia="Times New Roman" w:hAnsi="Times New Roman" w:cs="Times New Roman"/>
          <w:sz w:val="28"/>
          <w:szCs w:val="28"/>
          <w:lang w:eastAsia="ru-RU"/>
        </w:rPr>
        <w:t> </w:t>
      </w:r>
      <w:r w:rsidRPr="0031407A">
        <w:rPr>
          <w:rFonts w:ascii="Times New Roman" w:eastAsia="Times New Roman" w:hAnsi="Times New Roman" w:cs="Times New Roman"/>
          <w:i/>
          <w:iCs/>
          <w:sz w:val="28"/>
          <w:szCs w:val="28"/>
          <w:shd w:val="clear" w:color="auto" w:fill="FFFFFF"/>
          <w:lang w:eastAsia="ru-RU"/>
        </w:rPr>
        <w:t>q'</w:t>
      </w:r>
      <w:r w:rsidRPr="0031407A">
        <w:rPr>
          <w:rFonts w:ascii="Times New Roman" w:eastAsia="Times New Roman" w:hAnsi="Times New Roman" w:cs="Times New Roman"/>
          <w:i/>
          <w:iCs/>
          <w:sz w:val="28"/>
          <w:szCs w:val="28"/>
          <w:shd w:val="clear" w:color="auto" w:fill="FFFFFF"/>
          <w:vertAlign w:val="subscript"/>
          <w:lang w:eastAsia="ru-RU"/>
        </w:rPr>
        <w:t>X</w:t>
      </w:r>
      <w:r w:rsidRPr="0031407A">
        <w:rPr>
          <w:rFonts w:ascii="Times New Roman" w:eastAsia="Times New Roman" w:hAnsi="Times New Roman" w:cs="Times New Roman"/>
          <w:sz w:val="28"/>
          <w:szCs w:val="28"/>
          <w:shd w:val="clear" w:color="auto" w:fill="FFFFFF"/>
          <w:lang w:eastAsia="ru-RU"/>
        </w:rPr>
        <w:t>-й и тонны металла будет равен</w:t>
      </w:r>
      <w:r w:rsidRPr="0031407A">
        <w:rPr>
          <w:rFonts w:ascii="Times New Roman" w:eastAsia="Times New Roman" w:hAnsi="Times New Roman" w:cs="Times New Roman"/>
          <w:sz w:val="28"/>
          <w:szCs w:val="28"/>
          <w:lang w:eastAsia="ru-RU"/>
        </w:rPr>
        <w:t> </w:t>
      </w:r>
      <w:r w:rsidRPr="0031407A">
        <w:rPr>
          <w:rFonts w:ascii="Times New Roman" w:eastAsia="Times New Roman" w:hAnsi="Times New Roman" w:cs="Times New Roman"/>
          <w:i/>
          <w:iCs/>
          <w:sz w:val="28"/>
          <w:szCs w:val="28"/>
          <w:shd w:val="clear" w:color="auto" w:fill="FFFFFF"/>
          <w:lang w:eastAsia="ru-RU"/>
        </w:rPr>
        <w:t>P</w:t>
      </w:r>
      <w:r w:rsidRPr="0031407A">
        <w:rPr>
          <w:rFonts w:ascii="Times New Roman" w:eastAsia="Times New Roman" w:hAnsi="Times New Roman" w:cs="Times New Roman"/>
          <w:i/>
          <w:iCs/>
          <w:sz w:val="28"/>
          <w:szCs w:val="28"/>
          <w:shd w:val="clear" w:color="auto" w:fill="FFFFFF"/>
          <w:vertAlign w:val="subscript"/>
          <w:lang w:eastAsia="ru-RU"/>
        </w:rPr>
        <w:t>X</w:t>
      </w:r>
      <w:r w:rsidRPr="0031407A">
        <w:rPr>
          <w:rFonts w:ascii="Times New Roman" w:eastAsia="Times New Roman" w:hAnsi="Times New Roman" w:cs="Times New Roman"/>
          <w:sz w:val="28"/>
          <w:szCs w:val="28"/>
          <w:lang w:eastAsia="ru-RU"/>
        </w:rPr>
        <w:t> </w:t>
      </w:r>
      <w:r w:rsidRPr="0031407A">
        <w:rPr>
          <w:rFonts w:ascii="Times New Roman" w:eastAsia="Times New Roman" w:hAnsi="Times New Roman" w:cs="Times New Roman"/>
          <w:sz w:val="28"/>
          <w:szCs w:val="28"/>
          <w:shd w:val="clear" w:color="auto" w:fill="FFFFFF"/>
          <w:lang w:eastAsia="ru-RU"/>
        </w:rPr>
        <w:t>- MC</w:t>
      </w:r>
      <w:r w:rsidRPr="0031407A">
        <w:rPr>
          <w:rFonts w:ascii="Times New Roman" w:eastAsia="Times New Roman" w:hAnsi="Times New Roman" w:cs="Times New Roman"/>
          <w:i/>
          <w:iCs/>
          <w:sz w:val="28"/>
          <w:szCs w:val="28"/>
          <w:shd w:val="clear" w:color="auto" w:fill="FFFFFF"/>
          <w:vertAlign w:val="subscript"/>
          <w:lang w:eastAsia="ru-RU"/>
        </w:rPr>
        <w:t>X</w:t>
      </w:r>
      <w:r w:rsidRPr="0031407A">
        <w:rPr>
          <w:rFonts w:ascii="Times New Roman" w:eastAsia="Times New Roman" w:hAnsi="Times New Roman" w:cs="Times New Roman"/>
          <w:sz w:val="28"/>
          <w:szCs w:val="28"/>
          <w:shd w:val="clear" w:color="auto" w:fill="FFFFFF"/>
          <w:lang w:eastAsia="ru-RU"/>
        </w:rPr>
        <w:t>(</w:t>
      </w:r>
      <w:r w:rsidRPr="0031407A">
        <w:rPr>
          <w:rFonts w:ascii="Times New Roman" w:eastAsia="Times New Roman" w:hAnsi="Times New Roman" w:cs="Times New Roman"/>
          <w:i/>
          <w:iCs/>
          <w:sz w:val="28"/>
          <w:szCs w:val="28"/>
          <w:shd w:val="clear" w:color="auto" w:fill="FFFFFF"/>
          <w:lang w:eastAsia="ru-RU"/>
        </w:rPr>
        <w:t>q'</w:t>
      </w:r>
      <w:r w:rsidRPr="0031407A">
        <w:rPr>
          <w:rFonts w:ascii="Times New Roman" w:eastAsia="Times New Roman" w:hAnsi="Times New Roman" w:cs="Times New Roman"/>
          <w:i/>
          <w:iCs/>
          <w:sz w:val="28"/>
          <w:szCs w:val="28"/>
          <w:shd w:val="clear" w:color="auto" w:fill="FFFFFF"/>
          <w:vertAlign w:val="subscript"/>
          <w:lang w:eastAsia="ru-RU"/>
        </w:rPr>
        <w:t>X</w:t>
      </w:r>
      <w:r w:rsidRPr="0031407A">
        <w:rPr>
          <w:rFonts w:ascii="Times New Roman" w:eastAsia="Times New Roman" w:hAnsi="Times New Roman" w:cs="Times New Roman"/>
          <w:sz w:val="28"/>
          <w:szCs w:val="28"/>
          <w:shd w:val="clear" w:color="auto" w:fill="FFFFFF"/>
          <w:lang w:eastAsia="ru-RU"/>
        </w:rPr>
        <w:t>). С другой стороны, рыбохозяйство согласится "доплачивать" металлургическому заводу за отказ от выпуска той же</w:t>
      </w:r>
      <w:r w:rsidRPr="0031407A">
        <w:rPr>
          <w:rFonts w:ascii="Times New Roman" w:eastAsia="Times New Roman" w:hAnsi="Times New Roman" w:cs="Times New Roman"/>
          <w:sz w:val="28"/>
          <w:szCs w:val="28"/>
          <w:lang w:eastAsia="ru-RU"/>
        </w:rPr>
        <w:t> </w:t>
      </w:r>
      <w:r w:rsidRPr="0031407A">
        <w:rPr>
          <w:rFonts w:ascii="Times New Roman" w:eastAsia="Times New Roman" w:hAnsi="Times New Roman" w:cs="Times New Roman"/>
          <w:i/>
          <w:iCs/>
          <w:sz w:val="28"/>
          <w:szCs w:val="28"/>
          <w:shd w:val="clear" w:color="auto" w:fill="FFFFFF"/>
          <w:lang w:eastAsia="ru-RU"/>
        </w:rPr>
        <w:t>q'</w:t>
      </w:r>
      <w:r w:rsidRPr="0031407A">
        <w:rPr>
          <w:rFonts w:ascii="Times New Roman" w:eastAsia="Times New Roman" w:hAnsi="Times New Roman" w:cs="Times New Roman"/>
          <w:i/>
          <w:iCs/>
          <w:sz w:val="28"/>
          <w:szCs w:val="28"/>
          <w:shd w:val="clear" w:color="auto" w:fill="FFFFFF"/>
          <w:vertAlign w:val="subscript"/>
          <w:lang w:eastAsia="ru-RU"/>
        </w:rPr>
        <w:t>X</w:t>
      </w:r>
      <w:r w:rsidRPr="0031407A">
        <w:rPr>
          <w:rFonts w:ascii="Times New Roman" w:eastAsia="Times New Roman" w:hAnsi="Times New Roman" w:cs="Times New Roman"/>
          <w:sz w:val="28"/>
          <w:szCs w:val="28"/>
          <w:shd w:val="clear" w:color="auto" w:fill="FFFFFF"/>
          <w:lang w:eastAsia="ru-RU"/>
        </w:rPr>
        <w:t>-й тонны металла сумму меньшую, чем предельные внешние затраты, т. е. равную MSC</w:t>
      </w:r>
      <w:r w:rsidRPr="0031407A">
        <w:rPr>
          <w:rFonts w:ascii="Times New Roman" w:eastAsia="Times New Roman" w:hAnsi="Times New Roman" w:cs="Times New Roman"/>
          <w:i/>
          <w:iCs/>
          <w:sz w:val="28"/>
          <w:szCs w:val="28"/>
          <w:shd w:val="clear" w:color="auto" w:fill="FFFFFF"/>
          <w:vertAlign w:val="subscript"/>
          <w:lang w:eastAsia="ru-RU"/>
        </w:rPr>
        <w:t>X</w:t>
      </w:r>
      <w:r w:rsidRPr="0031407A">
        <w:rPr>
          <w:rFonts w:ascii="Times New Roman" w:eastAsia="Times New Roman" w:hAnsi="Times New Roman" w:cs="Times New Roman"/>
          <w:sz w:val="28"/>
          <w:szCs w:val="28"/>
          <w:shd w:val="clear" w:color="auto" w:fill="FFFFFF"/>
          <w:lang w:eastAsia="ru-RU"/>
        </w:rPr>
        <w:t>(</w:t>
      </w:r>
      <w:r w:rsidRPr="0031407A">
        <w:rPr>
          <w:rFonts w:ascii="Times New Roman" w:eastAsia="Times New Roman" w:hAnsi="Times New Roman" w:cs="Times New Roman"/>
          <w:i/>
          <w:iCs/>
          <w:sz w:val="28"/>
          <w:szCs w:val="28"/>
          <w:shd w:val="clear" w:color="auto" w:fill="FFFFFF"/>
          <w:lang w:eastAsia="ru-RU"/>
        </w:rPr>
        <w:t>q'</w:t>
      </w:r>
      <w:r w:rsidRPr="0031407A">
        <w:rPr>
          <w:rFonts w:ascii="Times New Roman" w:eastAsia="Times New Roman" w:hAnsi="Times New Roman" w:cs="Times New Roman"/>
          <w:i/>
          <w:iCs/>
          <w:sz w:val="28"/>
          <w:szCs w:val="28"/>
          <w:shd w:val="clear" w:color="auto" w:fill="FFFFFF"/>
          <w:vertAlign w:val="subscript"/>
          <w:lang w:eastAsia="ru-RU"/>
        </w:rPr>
        <w:t>X</w:t>
      </w:r>
      <w:r w:rsidRPr="0031407A">
        <w:rPr>
          <w:rFonts w:ascii="Times New Roman" w:eastAsia="Times New Roman" w:hAnsi="Times New Roman" w:cs="Times New Roman"/>
          <w:sz w:val="28"/>
          <w:szCs w:val="28"/>
          <w:shd w:val="clear" w:color="auto" w:fill="FFFFFF"/>
          <w:lang w:eastAsia="ru-RU"/>
        </w:rPr>
        <w:t>) - MC</w:t>
      </w:r>
      <w:r w:rsidRPr="0031407A">
        <w:rPr>
          <w:rFonts w:ascii="Times New Roman" w:eastAsia="Times New Roman" w:hAnsi="Times New Roman" w:cs="Times New Roman"/>
          <w:i/>
          <w:iCs/>
          <w:sz w:val="28"/>
          <w:szCs w:val="28"/>
          <w:shd w:val="clear" w:color="auto" w:fill="FFFFFF"/>
          <w:vertAlign w:val="subscript"/>
          <w:lang w:eastAsia="ru-RU"/>
        </w:rPr>
        <w:t>X</w:t>
      </w:r>
      <w:r w:rsidRPr="0031407A">
        <w:rPr>
          <w:rFonts w:ascii="Times New Roman" w:eastAsia="Times New Roman" w:hAnsi="Times New Roman" w:cs="Times New Roman"/>
          <w:sz w:val="28"/>
          <w:szCs w:val="28"/>
          <w:shd w:val="clear" w:color="auto" w:fill="FFFFFF"/>
          <w:lang w:eastAsia="ru-RU"/>
        </w:rPr>
        <w:t>(</w:t>
      </w:r>
      <w:r w:rsidRPr="0031407A">
        <w:rPr>
          <w:rFonts w:ascii="Times New Roman" w:eastAsia="Times New Roman" w:hAnsi="Times New Roman" w:cs="Times New Roman"/>
          <w:i/>
          <w:iCs/>
          <w:sz w:val="28"/>
          <w:szCs w:val="28"/>
          <w:shd w:val="clear" w:color="auto" w:fill="FFFFFF"/>
          <w:lang w:eastAsia="ru-RU"/>
        </w:rPr>
        <w:t>q'</w:t>
      </w:r>
      <w:r w:rsidRPr="0031407A">
        <w:rPr>
          <w:rFonts w:ascii="Times New Roman" w:eastAsia="Times New Roman" w:hAnsi="Times New Roman" w:cs="Times New Roman"/>
          <w:i/>
          <w:iCs/>
          <w:sz w:val="28"/>
          <w:szCs w:val="28"/>
          <w:shd w:val="clear" w:color="auto" w:fill="FFFFFF"/>
          <w:vertAlign w:val="subscript"/>
          <w:lang w:eastAsia="ru-RU"/>
        </w:rPr>
        <w:t>X</w:t>
      </w:r>
      <w:r w:rsidRPr="0031407A">
        <w:rPr>
          <w:rFonts w:ascii="Times New Roman" w:eastAsia="Times New Roman" w:hAnsi="Times New Roman" w:cs="Times New Roman"/>
          <w:sz w:val="28"/>
          <w:szCs w:val="28"/>
          <w:shd w:val="clear" w:color="auto" w:fill="FFFFFF"/>
          <w:lang w:eastAsia="ru-RU"/>
        </w:rPr>
        <w:t>). Таким образом, расстояние по вертикали между MRX и МСХ характеризует минимальные суммы, которые потребует металлургический завод за отказ от производства каждой последующей тонны металла, ей соответствуют точки на оси выпуска (рис</w:t>
      </w:r>
      <w:r w:rsidR="001D258D">
        <w:rPr>
          <w:rFonts w:ascii="Times New Roman" w:eastAsia="Times New Roman" w:hAnsi="Times New Roman" w:cs="Times New Roman"/>
          <w:sz w:val="28"/>
          <w:szCs w:val="28"/>
          <w:shd w:val="clear" w:color="auto" w:fill="FFFFFF"/>
          <w:lang w:eastAsia="ru-RU"/>
        </w:rPr>
        <w:t>унок 1.5</w:t>
      </w:r>
      <w:r w:rsidRPr="0031407A">
        <w:rPr>
          <w:rFonts w:ascii="Times New Roman" w:eastAsia="Times New Roman" w:hAnsi="Times New Roman" w:cs="Times New Roman"/>
          <w:sz w:val="28"/>
          <w:szCs w:val="28"/>
          <w:shd w:val="clear" w:color="auto" w:fill="FFFFFF"/>
          <w:lang w:eastAsia="ru-RU"/>
        </w:rPr>
        <w:t xml:space="preserve">). </w:t>
      </w:r>
    </w:p>
    <w:p w:rsidR="0031407A" w:rsidRPr="0031407A" w:rsidRDefault="0031407A" w:rsidP="0031407A">
      <w:pPr>
        <w:widowControl w:val="0"/>
        <w:spacing w:after="0" w:line="360" w:lineRule="exact"/>
        <w:ind w:right="-142" w:firstLine="567"/>
        <w:jc w:val="both"/>
        <w:rPr>
          <w:rFonts w:ascii="Times New Roman" w:eastAsia="Times New Roman" w:hAnsi="Times New Roman" w:cs="Times New Roman"/>
          <w:sz w:val="28"/>
          <w:szCs w:val="28"/>
          <w:shd w:val="clear" w:color="auto" w:fill="FFFFFF"/>
          <w:lang w:eastAsia="ru-RU"/>
        </w:rPr>
      </w:pPr>
      <w:r w:rsidRPr="0031407A">
        <w:rPr>
          <w:rFonts w:ascii="Times New Roman" w:eastAsia="Times New Roman" w:hAnsi="Times New Roman" w:cs="Times New Roman"/>
          <w:sz w:val="28"/>
          <w:szCs w:val="28"/>
          <w:shd w:val="clear" w:color="auto" w:fill="FFFFFF"/>
          <w:lang w:eastAsia="ru-RU"/>
        </w:rPr>
        <w:t>С другой стороны, расстояние</w:t>
      </w:r>
      <w:r w:rsidRPr="0031407A">
        <w:rPr>
          <w:rFonts w:ascii="Times New Roman" w:eastAsia="Times New Roman" w:hAnsi="Times New Roman" w:cs="Times New Roman"/>
          <w:sz w:val="28"/>
          <w:szCs w:val="28"/>
          <w:lang w:eastAsia="ru-RU"/>
        </w:rPr>
        <w:t> </w:t>
      </w:r>
      <w:r w:rsidRPr="0031407A">
        <w:rPr>
          <w:rFonts w:ascii="Times New Roman" w:eastAsia="Times New Roman" w:hAnsi="Times New Roman" w:cs="Times New Roman"/>
          <w:iCs/>
          <w:sz w:val="28"/>
          <w:szCs w:val="28"/>
          <w:shd w:val="clear" w:color="auto" w:fill="FFFFFF"/>
          <w:lang w:eastAsia="ru-RU"/>
        </w:rPr>
        <w:t>по вертик</w:t>
      </w:r>
      <w:r w:rsidRPr="0031407A">
        <w:rPr>
          <w:rFonts w:ascii="Times New Roman" w:eastAsia="Times New Roman" w:hAnsi="Times New Roman" w:cs="Times New Roman"/>
          <w:i/>
          <w:iCs/>
          <w:sz w:val="28"/>
          <w:szCs w:val="28"/>
          <w:shd w:val="clear" w:color="auto" w:fill="FFFFFF"/>
          <w:lang w:eastAsia="ru-RU"/>
        </w:rPr>
        <w:t>али</w:t>
      </w:r>
      <w:r w:rsidRPr="0031407A">
        <w:rPr>
          <w:rFonts w:ascii="Times New Roman" w:eastAsia="Times New Roman" w:hAnsi="Times New Roman" w:cs="Times New Roman"/>
          <w:sz w:val="28"/>
          <w:szCs w:val="28"/>
          <w:lang w:eastAsia="ru-RU"/>
        </w:rPr>
        <w:t> </w:t>
      </w:r>
      <w:r w:rsidRPr="0031407A">
        <w:rPr>
          <w:rFonts w:ascii="Times New Roman" w:eastAsia="Times New Roman" w:hAnsi="Times New Roman" w:cs="Times New Roman"/>
          <w:sz w:val="28"/>
          <w:szCs w:val="28"/>
          <w:shd w:val="clear" w:color="auto" w:fill="FFFFFF"/>
          <w:lang w:eastAsia="ru-RU"/>
        </w:rPr>
        <w:t>между MSC</w:t>
      </w:r>
      <w:r w:rsidRPr="0031407A">
        <w:rPr>
          <w:rFonts w:ascii="Times New Roman" w:eastAsia="Times New Roman" w:hAnsi="Times New Roman" w:cs="Times New Roman"/>
          <w:i/>
          <w:iCs/>
          <w:sz w:val="28"/>
          <w:szCs w:val="28"/>
          <w:shd w:val="clear" w:color="auto" w:fill="FFFFFF"/>
          <w:vertAlign w:val="subscript"/>
          <w:lang w:eastAsia="ru-RU"/>
        </w:rPr>
        <w:t>X</w:t>
      </w:r>
      <w:r w:rsidRPr="0031407A">
        <w:rPr>
          <w:rFonts w:ascii="Times New Roman" w:eastAsia="Times New Roman" w:hAnsi="Times New Roman" w:cs="Times New Roman"/>
          <w:sz w:val="28"/>
          <w:szCs w:val="28"/>
          <w:lang w:eastAsia="ru-RU"/>
        </w:rPr>
        <w:t> </w:t>
      </w:r>
      <w:r w:rsidRPr="0031407A">
        <w:rPr>
          <w:rFonts w:ascii="Times New Roman" w:eastAsia="Times New Roman" w:hAnsi="Times New Roman" w:cs="Times New Roman"/>
          <w:sz w:val="28"/>
          <w:szCs w:val="28"/>
          <w:shd w:val="clear" w:color="auto" w:fill="FFFFFF"/>
          <w:lang w:eastAsia="ru-RU"/>
        </w:rPr>
        <w:t xml:space="preserve">и </w:t>
      </w:r>
      <w:r w:rsidRPr="0031407A">
        <w:rPr>
          <w:rFonts w:ascii="Times New Roman" w:eastAsia="Times New Roman" w:hAnsi="Times New Roman" w:cs="Times New Roman"/>
          <w:sz w:val="28"/>
          <w:szCs w:val="28"/>
          <w:shd w:val="clear" w:color="auto" w:fill="FFFFFF"/>
          <w:lang w:eastAsia="ru-RU"/>
        </w:rPr>
        <w:lastRenderedPageBreak/>
        <w:t>MC</w:t>
      </w:r>
      <w:r w:rsidRPr="0031407A">
        <w:rPr>
          <w:rFonts w:ascii="Times New Roman" w:eastAsia="Times New Roman" w:hAnsi="Times New Roman" w:cs="Times New Roman"/>
          <w:i/>
          <w:iCs/>
          <w:sz w:val="28"/>
          <w:szCs w:val="28"/>
          <w:shd w:val="clear" w:color="auto" w:fill="FFFFFF"/>
          <w:vertAlign w:val="subscript"/>
          <w:lang w:eastAsia="ru-RU"/>
        </w:rPr>
        <w:t>X</w:t>
      </w:r>
      <w:r w:rsidRPr="0031407A">
        <w:rPr>
          <w:rFonts w:ascii="Times New Roman" w:eastAsia="Times New Roman" w:hAnsi="Times New Roman" w:cs="Times New Roman"/>
          <w:sz w:val="28"/>
          <w:szCs w:val="28"/>
          <w:lang w:eastAsia="ru-RU"/>
        </w:rPr>
        <w:t> </w:t>
      </w:r>
      <w:r w:rsidRPr="0031407A">
        <w:rPr>
          <w:rFonts w:ascii="Times New Roman" w:eastAsia="Times New Roman" w:hAnsi="Times New Roman" w:cs="Times New Roman"/>
          <w:sz w:val="28"/>
          <w:szCs w:val="28"/>
          <w:shd w:val="clear" w:color="auto" w:fill="FFFFFF"/>
          <w:lang w:eastAsia="ru-RU"/>
        </w:rPr>
        <w:t>характеризует максимальный размер выплат рыбохозяйства металлургическому заводу в обмен за отказ его от производства соответствующей единицы продукции.</w:t>
      </w:r>
    </w:p>
    <w:p w:rsidR="001D258D" w:rsidRDefault="0031407A" w:rsidP="0031407A">
      <w:pPr>
        <w:widowControl w:val="0"/>
        <w:spacing w:after="0" w:line="360" w:lineRule="exact"/>
        <w:ind w:right="-142" w:firstLine="567"/>
        <w:jc w:val="both"/>
        <w:rPr>
          <w:rFonts w:ascii="Times New Roman" w:eastAsia="Times New Roman" w:hAnsi="Times New Roman" w:cs="Times New Roman"/>
          <w:sz w:val="28"/>
          <w:szCs w:val="28"/>
          <w:shd w:val="clear" w:color="auto" w:fill="FFFFFF"/>
          <w:lang w:eastAsia="ru-RU"/>
        </w:rPr>
      </w:pPr>
      <w:r w:rsidRPr="0031407A">
        <w:rPr>
          <w:rFonts w:ascii="Times New Roman" w:eastAsia="Times New Roman" w:hAnsi="Times New Roman" w:cs="Times New Roman"/>
          <w:sz w:val="28"/>
          <w:szCs w:val="28"/>
          <w:shd w:val="clear" w:color="auto" w:fill="FFFFFF"/>
          <w:lang w:eastAsia="ru-RU"/>
        </w:rPr>
        <w:t>Как явствует из рис</w:t>
      </w:r>
      <w:r w:rsidR="001D258D">
        <w:rPr>
          <w:rFonts w:ascii="Times New Roman" w:eastAsia="Times New Roman" w:hAnsi="Times New Roman" w:cs="Times New Roman"/>
          <w:sz w:val="28"/>
          <w:szCs w:val="28"/>
          <w:shd w:val="clear" w:color="auto" w:fill="FFFFFF"/>
          <w:lang w:eastAsia="ru-RU"/>
        </w:rPr>
        <w:t>унка 1.5</w:t>
      </w:r>
      <w:r w:rsidRPr="0031407A">
        <w:rPr>
          <w:rFonts w:ascii="Times New Roman" w:eastAsia="Times New Roman" w:hAnsi="Times New Roman" w:cs="Times New Roman"/>
          <w:sz w:val="28"/>
          <w:szCs w:val="28"/>
          <w:shd w:val="clear" w:color="auto" w:fill="FFFFFF"/>
          <w:lang w:eastAsia="ru-RU"/>
        </w:rPr>
        <w:t>, при любом уровне выпуска ниже</w:t>
      </w:r>
      <w:r w:rsidRPr="0031407A">
        <w:rPr>
          <w:rFonts w:ascii="Times New Roman" w:eastAsia="Times New Roman" w:hAnsi="Times New Roman" w:cs="Times New Roman"/>
          <w:sz w:val="28"/>
          <w:szCs w:val="28"/>
          <w:lang w:eastAsia="ru-RU"/>
        </w:rPr>
        <w:t> </w:t>
      </w:r>
      <w:r w:rsidRPr="0031407A">
        <w:rPr>
          <w:rFonts w:ascii="Times New Roman" w:eastAsia="Times New Roman" w:hAnsi="Times New Roman" w:cs="Times New Roman"/>
          <w:i/>
          <w:iCs/>
          <w:sz w:val="28"/>
          <w:szCs w:val="28"/>
          <w:shd w:val="clear" w:color="auto" w:fill="FFFFFF"/>
          <w:lang w:eastAsia="ru-RU"/>
        </w:rPr>
        <w:t>q*</w:t>
      </w:r>
      <w:r w:rsidRPr="0031407A">
        <w:rPr>
          <w:rFonts w:ascii="Times New Roman" w:eastAsia="Times New Roman" w:hAnsi="Times New Roman" w:cs="Times New Roman"/>
          <w:i/>
          <w:iCs/>
          <w:sz w:val="28"/>
          <w:szCs w:val="28"/>
          <w:shd w:val="clear" w:color="auto" w:fill="FFFFFF"/>
          <w:vertAlign w:val="subscript"/>
          <w:lang w:eastAsia="ru-RU"/>
        </w:rPr>
        <w:t>X</w:t>
      </w:r>
      <w:r w:rsidRPr="0031407A">
        <w:rPr>
          <w:rFonts w:ascii="Times New Roman" w:eastAsia="Times New Roman" w:hAnsi="Times New Roman" w:cs="Times New Roman"/>
          <w:sz w:val="28"/>
          <w:szCs w:val="28"/>
          <w:lang w:eastAsia="ru-RU"/>
        </w:rPr>
        <w:t> </w:t>
      </w:r>
      <w:r w:rsidRPr="0031407A">
        <w:rPr>
          <w:rFonts w:ascii="Times New Roman" w:eastAsia="Times New Roman" w:hAnsi="Times New Roman" w:cs="Times New Roman"/>
          <w:sz w:val="28"/>
          <w:szCs w:val="28"/>
          <w:shd w:val="clear" w:color="auto" w:fill="FFFFFF"/>
          <w:lang w:eastAsia="ru-RU"/>
        </w:rPr>
        <w:t xml:space="preserve">платежи металлургическому заводу, на которые готово пойти рыбохозяйство, будут меньше тех, которые будут достаточны для того, чтобы завод согласился сократить выпуск металла. </w:t>
      </w:r>
    </w:p>
    <w:p w:rsidR="0031407A" w:rsidRPr="0031407A" w:rsidRDefault="0031407A" w:rsidP="0031407A">
      <w:pPr>
        <w:widowControl w:val="0"/>
        <w:spacing w:after="0" w:line="360" w:lineRule="exact"/>
        <w:ind w:right="-142" w:firstLine="567"/>
        <w:jc w:val="both"/>
        <w:rPr>
          <w:rFonts w:ascii="Times New Roman" w:eastAsia="Times New Roman" w:hAnsi="Times New Roman" w:cs="Times New Roman"/>
          <w:sz w:val="28"/>
          <w:szCs w:val="28"/>
          <w:shd w:val="clear" w:color="auto" w:fill="FFFFFF"/>
          <w:lang w:eastAsia="ru-RU"/>
        </w:rPr>
      </w:pPr>
      <w:r w:rsidRPr="0031407A">
        <w:rPr>
          <w:rFonts w:ascii="Times New Roman" w:eastAsia="Times New Roman" w:hAnsi="Times New Roman" w:cs="Times New Roman"/>
          <w:sz w:val="28"/>
          <w:szCs w:val="28"/>
          <w:shd w:val="clear" w:color="auto" w:fill="FFFFFF"/>
          <w:lang w:eastAsia="ru-RU"/>
        </w:rPr>
        <w:t>Напротив, при любом уровне выпуска большем</w:t>
      </w:r>
      <w:r w:rsidRPr="0031407A">
        <w:rPr>
          <w:rFonts w:ascii="Times New Roman" w:eastAsia="Times New Roman" w:hAnsi="Times New Roman" w:cs="Times New Roman"/>
          <w:sz w:val="28"/>
          <w:szCs w:val="28"/>
          <w:lang w:eastAsia="ru-RU"/>
        </w:rPr>
        <w:t> </w:t>
      </w:r>
      <w:r w:rsidRPr="0031407A">
        <w:rPr>
          <w:rFonts w:ascii="Times New Roman" w:eastAsia="Times New Roman" w:hAnsi="Times New Roman" w:cs="Times New Roman"/>
          <w:i/>
          <w:iCs/>
          <w:sz w:val="28"/>
          <w:szCs w:val="28"/>
          <w:shd w:val="clear" w:color="auto" w:fill="FFFFFF"/>
          <w:lang w:eastAsia="ru-RU"/>
        </w:rPr>
        <w:t>q*</w:t>
      </w:r>
      <w:r w:rsidRPr="0031407A">
        <w:rPr>
          <w:rFonts w:ascii="Times New Roman" w:eastAsia="Times New Roman" w:hAnsi="Times New Roman" w:cs="Times New Roman"/>
          <w:i/>
          <w:iCs/>
          <w:sz w:val="28"/>
          <w:szCs w:val="28"/>
          <w:shd w:val="clear" w:color="auto" w:fill="FFFFFF"/>
          <w:vertAlign w:val="subscript"/>
          <w:lang w:eastAsia="ru-RU"/>
        </w:rPr>
        <w:t>X</w:t>
      </w:r>
      <w:r w:rsidRPr="0031407A">
        <w:rPr>
          <w:rFonts w:ascii="Times New Roman" w:eastAsia="Times New Roman" w:hAnsi="Times New Roman" w:cs="Times New Roman"/>
          <w:sz w:val="28"/>
          <w:szCs w:val="28"/>
          <w:lang w:eastAsia="ru-RU"/>
        </w:rPr>
        <w:t> </w:t>
      </w:r>
      <w:r w:rsidRPr="0031407A">
        <w:rPr>
          <w:rFonts w:ascii="Times New Roman" w:eastAsia="Times New Roman" w:hAnsi="Times New Roman" w:cs="Times New Roman"/>
          <w:sz w:val="28"/>
          <w:szCs w:val="28"/>
          <w:shd w:val="clear" w:color="auto" w:fill="FFFFFF"/>
          <w:lang w:eastAsia="ru-RU"/>
        </w:rPr>
        <w:t>платежи, на которые будет согласно рыбохозяйство, превысят суммы, на которые может претендовать завод в обмен на сокращение выпуска своей продукции. Таким образом, партнеры</w:t>
      </w:r>
      <w:r w:rsidRPr="0031407A">
        <w:rPr>
          <w:rFonts w:ascii="Times New Roman" w:eastAsia="Times New Roman" w:hAnsi="Times New Roman" w:cs="Times New Roman"/>
          <w:sz w:val="28"/>
          <w:szCs w:val="28"/>
          <w:lang w:eastAsia="ru-RU"/>
        </w:rPr>
        <w:t> </w:t>
      </w:r>
      <w:r w:rsidRPr="0031407A">
        <w:rPr>
          <w:rFonts w:ascii="Times New Roman" w:eastAsia="Times New Roman" w:hAnsi="Times New Roman" w:cs="Times New Roman"/>
          <w:iCs/>
          <w:sz w:val="28"/>
          <w:szCs w:val="28"/>
          <w:shd w:val="clear" w:color="auto" w:fill="FFFFFF"/>
          <w:lang w:eastAsia="ru-RU"/>
        </w:rPr>
        <w:t>могут достичь соглашения</w:t>
      </w:r>
      <w:r w:rsidRPr="001D258D">
        <w:rPr>
          <w:rFonts w:ascii="Times New Roman" w:eastAsia="Times New Roman" w:hAnsi="Times New Roman" w:cs="Times New Roman"/>
          <w:sz w:val="28"/>
          <w:szCs w:val="28"/>
          <w:lang w:eastAsia="ru-RU"/>
        </w:rPr>
        <w:t> </w:t>
      </w:r>
      <w:r w:rsidRPr="0031407A">
        <w:rPr>
          <w:rFonts w:ascii="Times New Roman" w:eastAsia="Times New Roman" w:hAnsi="Times New Roman" w:cs="Times New Roman"/>
          <w:sz w:val="28"/>
          <w:szCs w:val="28"/>
          <w:shd w:val="clear" w:color="auto" w:fill="FFFFFF"/>
          <w:lang w:eastAsia="ru-RU"/>
        </w:rPr>
        <w:t>о том, что металлургический завод ограничит выпуск уровнем</w:t>
      </w:r>
      <w:r w:rsidRPr="0031407A">
        <w:rPr>
          <w:rFonts w:ascii="Times New Roman" w:eastAsia="Times New Roman" w:hAnsi="Times New Roman" w:cs="Times New Roman"/>
          <w:sz w:val="28"/>
          <w:szCs w:val="28"/>
          <w:lang w:eastAsia="ru-RU"/>
        </w:rPr>
        <w:t> </w:t>
      </w:r>
      <w:r w:rsidRPr="0031407A">
        <w:rPr>
          <w:rFonts w:ascii="Times New Roman" w:eastAsia="Times New Roman" w:hAnsi="Times New Roman" w:cs="Times New Roman"/>
          <w:i/>
          <w:iCs/>
          <w:sz w:val="28"/>
          <w:szCs w:val="28"/>
          <w:shd w:val="clear" w:color="auto" w:fill="FFFFFF"/>
          <w:lang w:eastAsia="ru-RU"/>
        </w:rPr>
        <w:t>q*</w:t>
      </w:r>
      <w:r w:rsidRPr="0031407A">
        <w:rPr>
          <w:rFonts w:ascii="Times New Roman" w:eastAsia="Times New Roman" w:hAnsi="Times New Roman" w:cs="Times New Roman"/>
          <w:i/>
          <w:iCs/>
          <w:sz w:val="28"/>
          <w:szCs w:val="28"/>
          <w:shd w:val="clear" w:color="auto" w:fill="FFFFFF"/>
          <w:vertAlign w:val="subscript"/>
          <w:lang w:eastAsia="ru-RU"/>
        </w:rPr>
        <w:t>X</w:t>
      </w:r>
      <w:r w:rsidRPr="0031407A">
        <w:rPr>
          <w:rFonts w:ascii="Times New Roman" w:eastAsia="Times New Roman" w:hAnsi="Times New Roman" w:cs="Times New Roman"/>
          <w:sz w:val="28"/>
          <w:szCs w:val="28"/>
          <w:lang w:eastAsia="ru-RU"/>
        </w:rPr>
        <w:t> </w:t>
      </w:r>
      <w:r w:rsidRPr="0031407A">
        <w:rPr>
          <w:rFonts w:ascii="Times New Roman" w:eastAsia="Times New Roman" w:hAnsi="Times New Roman" w:cs="Times New Roman"/>
          <w:sz w:val="28"/>
          <w:szCs w:val="28"/>
          <w:shd w:val="clear" w:color="auto" w:fill="FFFFFF"/>
          <w:lang w:eastAsia="ru-RU"/>
        </w:rPr>
        <w:t>в обмен на определенную денежную компенсацию со стороны рыбохозяйства.</w:t>
      </w:r>
    </w:p>
    <w:p w:rsidR="001D258D" w:rsidRDefault="0031407A" w:rsidP="0031407A">
      <w:pPr>
        <w:widowControl w:val="0"/>
        <w:spacing w:after="0" w:line="360" w:lineRule="exact"/>
        <w:ind w:right="-142" w:firstLine="567"/>
        <w:jc w:val="both"/>
        <w:rPr>
          <w:rFonts w:ascii="Times New Roman" w:eastAsia="Times New Roman" w:hAnsi="Times New Roman" w:cs="Times New Roman"/>
          <w:sz w:val="28"/>
          <w:szCs w:val="28"/>
          <w:shd w:val="clear" w:color="auto" w:fill="FFFFFF"/>
          <w:lang w:eastAsia="ru-RU"/>
        </w:rPr>
      </w:pPr>
      <w:r w:rsidRPr="0031407A">
        <w:rPr>
          <w:rFonts w:ascii="Times New Roman" w:eastAsia="Times New Roman" w:hAnsi="Times New Roman" w:cs="Times New Roman"/>
          <w:sz w:val="28"/>
          <w:szCs w:val="28"/>
          <w:shd w:val="clear" w:color="auto" w:fill="FFFFFF"/>
          <w:lang w:eastAsia="ru-RU"/>
        </w:rPr>
        <w:t xml:space="preserve">Изменится ли результат, если правом собственности на чистую воду будет изначально наделен не металлургический завод, а рыбохозяйство? Нет, не изменится, хотя характер их взаимоотношений окажется иным. </w:t>
      </w:r>
    </w:p>
    <w:p w:rsidR="0031407A" w:rsidRPr="0031407A" w:rsidRDefault="0031407A" w:rsidP="0031407A">
      <w:pPr>
        <w:widowControl w:val="0"/>
        <w:spacing w:after="0" w:line="360" w:lineRule="exact"/>
        <w:ind w:right="-142" w:firstLine="567"/>
        <w:jc w:val="both"/>
        <w:rPr>
          <w:rFonts w:ascii="Times New Roman" w:eastAsia="Times New Roman" w:hAnsi="Times New Roman" w:cs="Times New Roman"/>
          <w:sz w:val="28"/>
          <w:szCs w:val="28"/>
          <w:shd w:val="clear" w:color="auto" w:fill="FFFFFF"/>
          <w:lang w:eastAsia="ru-RU"/>
        </w:rPr>
      </w:pPr>
      <w:r w:rsidRPr="0031407A">
        <w:rPr>
          <w:rFonts w:ascii="Times New Roman" w:eastAsia="Times New Roman" w:hAnsi="Times New Roman" w:cs="Times New Roman"/>
          <w:sz w:val="28"/>
          <w:szCs w:val="28"/>
          <w:shd w:val="clear" w:color="auto" w:fill="FFFFFF"/>
          <w:lang w:eastAsia="ru-RU"/>
        </w:rPr>
        <w:t>В этом случае предметом соглашения станет размер платежей металлургического завода рыбохозяйству за разрешение ему загрязнять окружающую среду. Рыбохозяйство согласится разрешить такое загрязнение, если платежи металлургического завода будут выше предельного (для рыбохозяйства) уровня загрязнения. С другой стороны, завод согласится платить за право увеличить выпуск металла на одну тонну, если этот платеж будет ниже, чем избыток предельной выручки, приносимой этой тонной продукции, над связанными с ее производством предельными затратами (MR</w:t>
      </w:r>
      <w:r w:rsidRPr="0031407A">
        <w:rPr>
          <w:rFonts w:ascii="Times New Roman" w:eastAsia="Times New Roman" w:hAnsi="Times New Roman" w:cs="Times New Roman"/>
          <w:i/>
          <w:iCs/>
          <w:sz w:val="28"/>
          <w:szCs w:val="28"/>
          <w:shd w:val="clear" w:color="auto" w:fill="FFFFFF"/>
          <w:vertAlign w:val="subscript"/>
          <w:lang w:eastAsia="ru-RU"/>
        </w:rPr>
        <w:t>X</w:t>
      </w:r>
      <w:r w:rsidRPr="0031407A">
        <w:rPr>
          <w:rFonts w:ascii="Times New Roman" w:eastAsia="Times New Roman" w:hAnsi="Times New Roman" w:cs="Times New Roman"/>
          <w:sz w:val="28"/>
          <w:szCs w:val="28"/>
          <w:lang w:eastAsia="ru-RU"/>
        </w:rPr>
        <w:t> </w:t>
      </w:r>
      <w:r w:rsidRPr="0031407A">
        <w:rPr>
          <w:rFonts w:ascii="Times New Roman" w:eastAsia="Times New Roman" w:hAnsi="Times New Roman" w:cs="Times New Roman"/>
          <w:sz w:val="28"/>
          <w:szCs w:val="28"/>
          <w:shd w:val="clear" w:color="auto" w:fill="FFFFFF"/>
          <w:lang w:eastAsia="ru-RU"/>
        </w:rPr>
        <w:t>- MC</w:t>
      </w:r>
      <w:r w:rsidRPr="0031407A">
        <w:rPr>
          <w:rFonts w:ascii="Times New Roman" w:eastAsia="Times New Roman" w:hAnsi="Times New Roman" w:cs="Times New Roman"/>
          <w:i/>
          <w:iCs/>
          <w:sz w:val="28"/>
          <w:szCs w:val="28"/>
          <w:shd w:val="clear" w:color="auto" w:fill="FFFFFF"/>
          <w:vertAlign w:val="subscript"/>
          <w:lang w:eastAsia="ru-RU"/>
        </w:rPr>
        <w:t>X</w:t>
      </w:r>
      <w:r w:rsidRPr="0031407A">
        <w:rPr>
          <w:rFonts w:ascii="Times New Roman" w:eastAsia="Times New Roman" w:hAnsi="Times New Roman" w:cs="Times New Roman"/>
          <w:sz w:val="28"/>
          <w:szCs w:val="28"/>
          <w:shd w:val="clear" w:color="auto" w:fill="FFFFFF"/>
          <w:lang w:eastAsia="ru-RU"/>
        </w:rPr>
        <w:t>). И в этом случае партнеры достигнут соглашения, рыбохозяйство продаст металлургическому заводу право производить металл в объеме</w:t>
      </w:r>
      <w:r w:rsidRPr="0031407A">
        <w:rPr>
          <w:rFonts w:ascii="Times New Roman" w:eastAsia="Times New Roman" w:hAnsi="Times New Roman" w:cs="Times New Roman"/>
          <w:sz w:val="28"/>
          <w:szCs w:val="28"/>
          <w:lang w:eastAsia="ru-RU"/>
        </w:rPr>
        <w:t> </w:t>
      </w:r>
      <w:r w:rsidRPr="0031407A">
        <w:rPr>
          <w:rFonts w:ascii="Times New Roman" w:eastAsia="Times New Roman" w:hAnsi="Times New Roman" w:cs="Times New Roman"/>
          <w:i/>
          <w:iCs/>
          <w:sz w:val="28"/>
          <w:szCs w:val="28"/>
          <w:shd w:val="clear" w:color="auto" w:fill="FFFFFF"/>
          <w:lang w:eastAsia="ru-RU"/>
        </w:rPr>
        <w:t>q*</w:t>
      </w:r>
      <w:r w:rsidRPr="0031407A">
        <w:rPr>
          <w:rFonts w:ascii="Times New Roman" w:eastAsia="Times New Roman" w:hAnsi="Times New Roman" w:cs="Times New Roman"/>
          <w:i/>
          <w:iCs/>
          <w:sz w:val="28"/>
          <w:szCs w:val="28"/>
          <w:shd w:val="clear" w:color="auto" w:fill="FFFFFF"/>
          <w:vertAlign w:val="subscript"/>
          <w:lang w:eastAsia="ru-RU"/>
        </w:rPr>
        <w:t>X</w:t>
      </w:r>
      <w:r w:rsidRPr="0031407A">
        <w:rPr>
          <w:rFonts w:ascii="Times New Roman" w:eastAsia="Times New Roman" w:hAnsi="Times New Roman" w:cs="Times New Roman"/>
          <w:sz w:val="28"/>
          <w:szCs w:val="28"/>
          <w:shd w:val="clear" w:color="auto" w:fill="FFFFFF"/>
          <w:lang w:eastAsia="ru-RU"/>
        </w:rPr>
        <w:t>. Таким образом, эффективный с общественной точки зрения результат может быть достигнут без</w:t>
      </w:r>
      <w:r w:rsidRPr="0031407A">
        <w:rPr>
          <w:rFonts w:ascii="Times New Roman" w:eastAsia="Times New Roman" w:hAnsi="Times New Roman" w:cs="Times New Roman"/>
          <w:sz w:val="28"/>
          <w:szCs w:val="28"/>
          <w:lang w:eastAsia="ru-RU"/>
        </w:rPr>
        <w:t> </w:t>
      </w:r>
      <w:r w:rsidRPr="0031407A">
        <w:rPr>
          <w:rFonts w:ascii="Times New Roman" w:eastAsia="Times New Roman" w:hAnsi="Times New Roman" w:cs="Times New Roman"/>
          <w:iCs/>
          <w:sz w:val="28"/>
          <w:szCs w:val="28"/>
          <w:shd w:val="clear" w:color="auto" w:fill="FFFFFF"/>
          <w:lang w:eastAsia="ru-RU"/>
        </w:rPr>
        <w:t>вмешательства правительства</w:t>
      </w:r>
      <w:r w:rsidRPr="0031407A">
        <w:rPr>
          <w:rFonts w:ascii="Times New Roman" w:eastAsia="Times New Roman" w:hAnsi="Times New Roman" w:cs="Times New Roman"/>
          <w:sz w:val="28"/>
          <w:szCs w:val="28"/>
          <w:lang w:eastAsia="ru-RU"/>
        </w:rPr>
        <w:t> </w:t>
      </w:r>
      <w:r w:rsidRPr="0031407A">
        <w:rPr>
          <w:rFonts w:ascii="Times New Roman" w:eastAsia="Times New Roman" w:hAnsi="Times New Roman" w:cs="Times New Roman"/>
          <w:sz w:val="28"/>
          <w:szCs w:val="28"/>
          <w:shd w:val="clear" w:color="auto" w:fill="FFFFFF"/>
          <w:lang w:eastAsia="ru-RU"/>
        </w:rPr>
        <w:t>и независимо от того, кто будет изначально наделен правом собственности.</w:t>
      </w:r>
    </w:p>
    <w:p w:rsidR="0031407A" w:rsidRPr="0031407A" w:rsidRDefault="0031407A" w:rsidP="0031407A">
      <w:pPr>
        <w:widowControl w:val="0"/>
        <w:spacing w:after="0" w:line="360" w:lineRule="exact"/>
        <w:ind w:right="-142" w:firstLine="567"/>
        <w:jc w:val="both"/>
        <w:rPr>
          <w:rFonts w:ascii="Times New Roman" w:eastAsia="Times New Roman" w:hAnsi="Times New Roman" w:cs="Times New Roman"/>
          <w:sz w:val="28"/>
          <w:szCs w:val="28"/>
          <w:shd w:val="clear" w:color="auto" w:fill="FFFFFF"/>
          <w:lang w:eastAsia="ru-RU"/>
        </w:rPr>
      </w:pPr>
      <w:r w:rsidRPr="0031407A">
        <w:rPr>
          <w:rFonts w:ascii="Times New Roman" w:eastAsia="Times New Roman" w:hAnsi="Times New Roman" w:cs="Times New Roman"/>
          <w:sz w:val="28"/>
          <w:szCs w:val="28"/>
          <w:shd w:val="clear" w:color="auto" w:fill="FFFFFF"/>
          <w:lang w:eastAsia="ru-RU"/>
        </w:rPr>
        <w:t>Решение Коуза особенно привлекательно для тех экономистов, которые склонны преуменьшать значение правительственного вмешательства в экономику вообще и в решение проблем, порождаемых наличием внешних эффектов, в частности. Но в силу ряда причин общество не может полагаться на предлагаемое теоремой Коуза решение во всех случаях.</w:t>
      </w:r>
    </w:p>
    <w:p w:rsidR="0031407A" w:rsidRPr="0031407A" w:rsidRDefault="0031407A" w:rsidP="0031407A">
      <w:pPr>
        <w:widowControl w:val="0"/>
        <w:spacing w:after="0" w:line="360" w:lineRule="exact"/>
        <w:ind w:right="-142" w:firstLine="567"/>
        <w:jc w:val="both"/>
        <w:rPr>
          <w:rFonts w:ascii="Times New Roman" w:eastAsia="Times New Roman" w:hAnsi="Times New Roman" w:cs="Times New Roman"/>
          <w:sz w:val="28"/>
          <w:szCs w:val="28"/>
          <w:shd w:val="clear" w:color="auto" w:fill="FFFFFF"/>
          <w:lang w:eastAsia="ru-RU"/>
        </w:rPr>
      </w:pPr>
      <w:r w:rsidRPr="0031407A">
        <w:rPr>
          <w:rFonts w:ascii="Times New Roman" w:eastAsia="Times New Roman" w:hAnsi="Times New Roman" w:cs="Times New Roman"/>
          <w:sz w:val="28"/>
          <w:szCs w:val="28"/>
          <w:shd w:val="clear" w:color="auto" w:fill="FFFFFF"/>
          <w:lang w:eastAsia="ru-RU"/>
        </w:rPr>
        <w:t>Во-первых, теорема Коуза требует, чтобы</w:t>
      </w:r>
      <w:r w:rsidRPr="0031407A">
        <w:rPr>
          <w:rFonts w:ascii="Times New Roman" w:eastAsia="Times New Roman" w:hAnsi="Times New Roman" w:cs="Times New Roman"/>
          <w:sz w:val="28"/>
          <w:szCs w:val="28"/>
          <w:lang w:eastAsia="ru-RU"/>
        </w:rPr>
        <w:t> </w:t>
      </w:r>
      <w:r w:rsidRPr="0031407A">
        <w:rPr>
          <w:rFonts w:ascii="Times New Roman" w:eastAsia="Times New Roman" w:hAnsi="Times New Roman" w:cs="Times New Roman"/>
          <w:iCs/>
          <w:sz w:val="28"/>
          <w:szCs w:val="28"/>
          <w:shd w:val="clear" w:color="auto" w:fill="FFFFFF"/>
          <w:lang w:eastAsia="ru-RU"/>
        </w:rPr>
        <w:t>стоимость переговоров</w:t>
      </w:r>
      <w:r w:rsidRPr="0031407A">
        <w:rPr>
          <w:rFonts w:ascii="Times New Roman" w:eastAsia="Times New Roman" w:hAnsi="Times New Roman" w:cs="Times New Roman"/>
          <w:sz w:val="28"/>
          <w:szCs w:val="28"/>
          <w:lang w:eastAsia="ru-RU"/>
        </w:rPr>
        <w:t> </w:t>
      </w:r>
      <w:r w:rsidRPr="0031407A">
        <w:rPr>
          <w:rFonts w:ascii="Times New Roman" w:eastAsia="Times New Roman" w:hAnsi="Times New Roman" w:cs="Times New Roman"/>
          <w:sz w:val="28"/>
          <w:szCs w:val="28"/>
          <w:shd w:val="clear" w:color="auto" w:fill="FFFFFF"/>
          <w:lang w:eastAsia="ru-RU"/>
        </w:rPr>
        <w:t xml:space="preserve">не была столь высокой, чтобы стать практически непреодолимым препятствием для достижения эффективного соглашения. Однако такие отрицательные внешние эффекты, как загрязнение атмосферы, затрагивают благополучие миллионов людей, как генерирующих отрицательные внешние эффекты (например, водителей личного автотранспорта), так и страдающих от них (например, </w:t>
      </w:r>
      <w:r w:rsidRPr="0031407A">
        <w:rPr>
          <w:rFonts w:ascii="Times New Roman" w:eastAsia="Times New Roman" w:hAnsi="Times New Roman" w:cs="Times New Roman"/>
          <w:sz w:val="28"/>
          <w:szCs w:val="28"/>
          <w:shd w:val="clear" w:color="auto" w:fill="FFFFFF"/>
          <w:lang w:eastAsia="ru-RU"/>
        </w:rPr>
        <w:lastRenderedPageBreak/>
        <w:t>жителей больших городов и крупных центров тяжелой промышленности). Труд, но, если не невозможно, представить себе иной, кроме политического процесса, способ согласования интересов сторон в ходе переговоров, имеющих высокую стоимость.</w:t>
      </w:r>
    </w:p>
    <w:p w:rsidR="0031407A" w:rsidRPr="0031407A" w:rsidRDefault="0031407A" w:rsidP="0031407A">
      <w:pPr>
        <w:widowControl w:val="0"/>
        <w:spacing w:after="0" w:line="360" w:lineRule="exact"/>
        <w:ind w:right="-142" w:firstLine="567"/>
        <w:jc w:val="both"/>
        <w:rPr>
          <w:rFonts w:ascii="Times New Roman" w:eastAsia="Times New Roman" w:hAnsi="Times New Roman" w:cs="Times New Roman"/>
          <w:sz w:val="28"/>
          <w:szCs w:val="28"/>
          <w:shd w:val="clear" w:color="auto" w:fill="FFFFFF"/>
          <w:lang w:eastAsia="ru-RU"/>
        </w:rPr>
      </w:pPr>
      <w:r w:rsidRPr="0031407A">
        <w:rPr>
          <w:rFonts w:ascii="Times New Roman" w:eastAsia="Times New Roman" w:hAnsi="Times New Roman" w:cs="Times New Roman"/>
          <w:sz w:val="28"/>
          <w:szCs w:val="28"/>
          <w:shd w:val="clear" w:color="auto" w:fill="FFFFFF"/>
          <w:lang w:eastAsia="ru-RU"/>
        </w:rPr>
        <w:t>Во-вторых, решение Коуза может быть реализовано, если владельцы ресурсов могут идентифицировать источники наносимого им ущерба и легально предотвратить этот ущерб. Даже если право на чистый воздух будет легально закреплено, неясно, как можно будет идентифицировать тех, чья деятельность вызывает появление озоновых дыр и кислотных дождей, и в какой пропорции эти отрицательные внешние эффекты должны быть "вменены" разным субъектам экономики.</w:t>
      </w:r>
    </w:p>
    <w:p w:rsidR="0031407A" w:rsidRPr="0031407A" w:rsidRDefault="0031407A" w:rsidP="001D258D">
      <w:pPr>
        <w:widowControl w:val="0"/>
        <w:spacing w:after="0" w:line="360" w:lineRule="exact"/>
        <w:ind w:right="-142" w:firstLine="567"/>
        <w:jc w:val="both"/>
        <w:rPr>
          <w:rFonts w:ascii="Times New Roman" w:eastAsia="Times New Roman" w:hAnsi="Times New Roman" w:cs="Times New Roman"/>
          <w:sz w:val="28"/>
          <w:szCs w:val="28"/>
          <w:shd w:val="clear" w:color="auto" w:fill="FFFFFF"/>
          <w:lang w:eastAsia="ru-RU"/>
        </w:rPr>
      </w:pPr>
      <w:r w:rsidRPr="0031407A">
        <w:rPr>
          <w:rFonts w:ascii="Times New Roman" w:eastAsia="Times New Roman" w:hAnsi="Times New Roman" w:cs="Times New Roman"/>
          <w:sz w:val="28"/>
          <w:szCs w:val="28"/>
          <w:shd w:val="clear" w:color="auto" w:fill="FFFFFF"/>
          <w:lang w:eastAsia="ru-RU"/>
        </w:rPr>
        <w:t>Решение Коуза в большей мере применимо к ситуациям, в которые вовлечено ограниченное число участников и источники отрицательных внешних эффектов легко определяются. Но и в этом случае распределение прав собственности на ресурсы, как мы видели, не влияет на эффективный исход переговоров, хотя оно и влияет на распределение доходов. Право собственности "дорогого стоит". Если таким правом в приведенном выше примере будет наделен металлургический завод, его доход будет выше дохода рыбохозяйства, если же им будет наделено рыбохозяйство, доход последнего окажется выше. Возможно, поэтому наиболее эффективное решение окажется не самым желательным.</w:t>
      </w:r>
    </w:p>
    <w:p w:rsidR="001D258D" w:rsidRDefault="001D258D" w:rsidP="001D258D">
      <w:pPr>
        <w:widowControl w:val="0"/>
        <w:spacing w:after="0" w:line="360" w:lineRule="exact"/>
        <w:ind w:right="-142" w:firstLine="567"/>
        <w:jc w:val="both"/>
        <w:rPr>
          <w:rFonts w:ascii="Times New Roman" w:hAnsi="Times New Roman"/>
          <w:sz w:val="28"/>
          <w:szCs w:val="28"/>
        </w:rPr>
      </w:pPr>
      <w:r w:rsidRPr="001D258D">
        <w:rPr>
          <w:rFonts w:ascii="Times New Roman" w:hAnsi="Times New Roman"/>
          <w:sz w:val="28"/>
          <w:szCs w:val="28"/>
        </w:rPr>
        <w:t>Однако идеи Коуза были восприняты другими экономистами односторонне. Для него самого анализ идеальной экономики с нулевыми трансакционными издержками был лишь ступенькой к рассмотрению реального мира, где они всегда положительны. К сожалению, в этой части его исследование вызвало меньший резонанс, чем знаменитая «теорема», на которой сосредоточилось внимание большинства экономистов, поскольку она отлично вписывалась в господствующие неоклассические представления. Как признавал сам Коуз, его попытка «выманить» экономистов из воображаемого мира «классной доски» не увенчалась успехом.</w:t>
      </w:r>
    </w:p>
    <w:p w:rsidR="001D258D" w:rsidRPr="001D258D" w:rsidRDefault="001D258D" w:rsidP="001D258D">
      <w:pPr>
        <w:widowControl w:val="0"/>
        <w:spacing w:after="0" w:line="360" w:lineRule="exact"/>
        <w:ind w:right="-142" w:firstLine="567"/>
        <w:jc w:val="both"/>
        <w:rPr>
          <w:rFonts w:ascii="Times New Roman" w:hAnsi="Times New Roman" w:cs="Times New Roman"/>
          <w:sz w:val="28"/>
          <w:szCs w:val="28"/>
        </w:rPr>
      </w:pPr>
      <w:r w:rsidRPr="001D258D">
        <w:rPr>
          <w:rFonts w:ascii="Times New Roman" w:hAnsi="Times New Roman" w:cs="Times New Roman"/>
          <w:sz w:val="28"/>
          <w:szCs w:val="28"/>
        </w:rPr>
        <w:t xml:space="preserve">Таким образом, </w:t>
      </w:r>
      <w:r w:rsidRPr="001D258D">
        <w:rPr>
          <w:rStyle w:val="apple-style-span"/>
          <w:rFonts w:ascii="Times New Roman" w:hAnsi="Times New Roman" w:cs="Times New Roman"/>
          <w:sz w:val="28"/>
          <w:szCs w:val="28"/>
          <w:shd w:val="clear" w:color="auto" w:fill="FFFFFF"/>
        </w:rPr>
        <w:t>внешними эффектами (</w:t>
      </w:r>
      <w:r w:rsidRPr="001D258D">
        <w:rPr>
          <w:rStyle w:val="apple-style-span"/>
          <w:rFonts w:ascii="Times New Roman" w:hAnsi="Times New Roman" w:cs="Times New Roman"/>
          <w:iCs/>
          <w:sz w:val="28"/>
          <w:szCs w:val="28"/>
          <w:shd w:val="clear" w:color="auto" w:fill="FFFFFF"/>
        </w:rPr>
        <w:t>англ</w:t>
      </w:r>
      <w:r w:rsidRPr="001D258D">
        <w:rPr>
          <w:rStyle w:val="apple-style-span"/>
          <w:rFonts w:ascii="Times New Roman" w:hAnsi="Times New Roman" w:cs="Times New Roman"/>
          <w:sz w:val="28"/>
          <w:szCs w:val="28"/>
          <w:shd w:val="clear" w:color="auto" w:fill="FFFFFF"/>
        </w:rPr>
        <w:t>, externalities) называют</w:t>
      </w:r>
      <w:r w:rsidRPr="001D258D">
        <w:rPr>
          <w:rStyle w:val="apple-converted-space"/>
          <w:rFonts w:ascii="Times New Roman" w:hAnsi="Times New Roman" w:cs="Times New Roman"/>
          <w:sz w:val="28"/>
          <w:szCs w:val="28"/>
          <w:shd w:val="clear" w:color="auto" w:fill="FFFFFF"/>
        </w:rPr>
        <w:t> </w:t>
      </w:r>
      <w:r w:rsidRPr="001D258D">
        <w:rPr>
          <w:rStyle w:val="apple-style-span"/>
          <w:rFonts w:ascii="Times New Roman" w:hAnsi="Times New Roman" w:cs="Times New Roman"/>
          <w:iCs/>
          <w:sz w:val="28"/>
          <w:szCs w:val="28"/>
          <w:shd w:val="clear" w:color="auto" w:fill="FFFFFF"/>
        </w:rPr>
        <w:t>прямые, неопосредованные рынком</w:t>
      </w:r>
      <w:r w:rsidRPr="001D258D">
        <w:rPr>
          <w:rStyle w:val="apple-style-span"/>
          <w:rFonts w:ascii="Times New Roman" w:hAnsi="Times New Roman" w:cs="Times New Roman"/>
          <w:sz w:val="28"/>
          <w:szCs w:val="28"/>
          <w:shd w:val="clear" w:color="auto" w:fill="FFFFFF"/>
        </w:rPr>
        <w:t>воздействия одного экономического агента на результаты деятельности другого. Эти воздействия могут быть</w:t>
      </w:r>
      <w:r w:rsidRPr="001D258D">
        <w:rPr>
          <w:rStyle w:val="apple-converted-space"/>
          <w:rFonts w:ascii="Times New Roman" w:hAnsi="Times New Roman" w:cs="Times New Roman"/>
          <w:sz w:val="28"/>
          <w:szCs w:val="28"/>
          <w:shd w:val="clear" w:color="auto" w:fill="FFFFFF"/>
        </w:rPr>
        <w:t> </w:t>
      </w:r>
      <w:r w:rsidRPr="001D258D">
        <w:rPr>
          <w:rStyle w:val="apple-style-span"/>
          <w:rFonts w:ascii="Times New Roman" w:hAnsi="Times New Roman" w:cs="Times New Roman"/>
          <w:iCs/>
          <w:sz w:val="28"/>
          <w:szCs w:val="28"/>
          <w:shd w:val="clear" w:color="auto" w:fill="FFFFFF"/>
        </w:rPr>
        <w:t>благоприятными</w:t>
      </w:r>
      <w:r w:rsidRPr="001D258D">
        <w:rPr>
          <w:rStyle w:val="apple-style-span"/>
          <w:rFonts w:ascii="Times New Roman" w:hAnsi="Times New Roman" w:cs="Times New Roman"/>
          <w:sz w:val="28"/>
          <w:szCs w:val="28"/>
          <w:shd w:val="clear" w:color="auto" w:fill="FFFFFF"/>
        </w:rPr>
        <w:t>, в этом случае их называют</w:t>
      </w:r>
      <w:r w:rsidRPr="001D258D">
        <w:rPr>
          <w:rStyle w:val="apple-converted-space"/>
          <w:rFonts w:ascii="Times New Roman" w:hAnsi="Times New Roman" w:cs="Times New Roman"/>
          <w:sz w:val="28"/>
          <w:szCs w:val="28"/>
          <w:shd w:val="clear" w:color="auto" w:fill="FFFFFF"/>
        </w:rPr>
        <w:t> </w:t>
      </w:r>
      <w:r w:rsidRPr="001D258D">
        <w:rPr>
          <w:rStyle w:val="apple-style-span"/>
          <w:rFonts w:ascii="Times New Roman" w:hAnsi="Times New Roman" w:cs="Times New Roman"/>
          <w:iCs/>
          <w:sz w:val="28"/>
          <w:szCs w:val="28"/>
          <w:shd w:val="clear" w:color="auto" w:fill="FFFFFF"/>
        </w:rPr>
        <w:t>положительными</w:t>
      </w:r>
      <w:r w:rsidRPr="001D258D">
        <w:rPr>
          <w:rStyle w:val="apple-style-span"/>
          <w:rFonts w:ascii="Times New Roman" w:hAnsi="Times New Roman" w:cs="Times New Roman"/>
          <w:sz w:val="28"/>
          <w:szCs w:val="28"/>
          <w:shd w:val="clear" w:color="auto" w:fill="FFFFFF"/>
        </w:rPr>
        <w:t>внешними эффектами, или</w:t>
      </w:r>
      <w:r w:rsidRPr="001D258D">
        <w:rPr>
          <w:rStyle w:val="apple-converted-space"/>
          <w:rFonts w:ascii="Times New Roman" w:hAnsi="Times New Roman" w:cs="Times New Roman"/>
          <w:sz w:val="28"/>
          <w:szCs w:val="28"/>
          <w:shd w:val="clear" w:color="auto" w:fill="FFFFFF"/>
        </w:rPr>
        <w:t> </w:t>
      </w:r>
      <w:r w:rsidRPr="001D258D">
        <w:rPr>
          <w:rStyle w:val="apple-style-span"/>
          <w:rFonts w:ascii="Times New Roman" w:hAnsi="Times New Roman" w:cs="Times New Roman"/>
          <w:iCs/>
          <w:sz w:val="28"/>
          <w:szCs w:val="28"/>
          <w:shd w:val="clear" w:color="auto" w:fill="FFFFFF"/>
        </w:rPr>
        <w:t>внешними выгодами</w:t>
      </w:r>
      <w:r w:rsidRPr="001D258D">
        <w:rPr>
          <w:rStyle w:val="apple-style-span"/>
          <w:rFonts w:ascii="Times New Roman" w:hAnsi="Times New Roman" w:cs="Times New Roman"/>
          <w:sz w:val="28"/>
          <w:szCs w:val="28"/>
          <w:shd w:val="clear" w:color="auto" w:fill="FFFFFF"/>
        </w:rPr>
        <w:t>, и</w:t>
      </w:r>
      <w:r w:rsidRPr="001D258D">
        <w:rPr>
          <w:rStyle w:val="apple-converted-space"/>
          <w:rFonts w:ascii="Times New Roman" w:hAnsi="Times New Roman" w:cs="Times New Roman"/>
          <w:sz w:val="28"/>
          <w:szCs w:val="28"/>
          <w:shd w:val="clear" w:color="auto" w:fill="FFFFFF"/>
        </w:rPr>
        <w:t> </w:t>
      </w:r>
      <w:r w:rsidRPr="001D258D">
        <w:rPr>
          <w:rStyle w:val="apple-style-span"/>
          <w:rFonts w:ascii="Times New Roman" w:hAnsi="Times New Roman" w:cs="Times New Roman"/>
          <w:iCs/>
          <w:sz w:val="28"/>
          <w:szCs w:val="28"/>
          <w:shd w:val="clear" w:color="auto" w:fill="FFFFFF"/>
        </w:rPr>
        <w:t>неблагоприятными</w:t>
      </w:r>
      <w:r w:rsidRPr="001D258D">
        <w:rPr>
          <w:rStyle w:val="apple-style-span"/>
          <w:rFonts w:ascii="Times New Roman" w:hAnsi="Times New Roman" w:cs="Times New Roman"/>
          <w:sz w:val="28"/>
          <w:szCs w:val="28"/>
          <w:shd w:val="clear" w:color="auto" w:fill="FFFFFF"/>
        </w:rPr>
        <w:t>, тогда их называют отрицательными внешними эффектами, или</w:t>
      </w:r>
      <w:r w:rsidRPr="001D258D">
        <w:rPr>
          <w:rStyle w:val="apple-converted-space"/>
          <w:rFonts w:ascii="Times New Roman" w:hAnsi="Times New Roman" w:cs="Times New Roman"/>
          <w:sz w:val="28"/>
          <w:szCs w:val="28"/>
          <w:shd w:val="clear" w:color="auto" w:fill="FFFFFF"/>
        </w:rPr>
        <w:t> </w:t>
      </w:r>
      <w:r w:rsidRPr="001D258D">
        <w:rPr>
          <w:rStyle w:val="apple-style-span"/>
          <w:rFonts w:ascii="Times New Roman" w:hAnsi="Times New Roman" w:cs="Times New Roman"/>
          <w:iCs/>
          <w:sz w:val="28"/>
          <w:szCs w:val="28"/>
          <w:shd w:val="clear" w:color="auto" w:fill="FFFFFF"/>
        </w:rPr>
        <w:t>внешними затратами</w:t>
      </w:r>
      <w:r w:rsidRPr="001D258D">
        <w:rPr>
          <w:rStyle w:val="apple-style-span"/>
          <w:rFonts w:ascii="Times New Roman" w:hAnsi="Times New Roman" w:cs="Times New Roman"/>
          <w:sz w:val="28"/>
          <w:szCs w:val="28"/>
          <w:shd w:val="clear" w:color="auto" w:fill="FFFFFF"/>
        </w:rPr>
        <w:t>.</w:t>
      </w:r>
    </w:p>
    <w:p w:rsidR="002D635E" w:rsidRPr="001D258D" w:rsidRDefault="002D635E" w:rsidP="0031407A">
      <w:pPr>
        <w:widowControl w:val="0"/>
        <w:spacing w:after="0" w:line="360" w:lineRule="exact"/>
        <w:ind w:right="-142" w:firstLine="567"/>
        <w:jc w:val="both"/>
        <w:rPr>
          <w:rFonts w:ascii="Times New Roman" w:hAnsi="Times New Roman" w:cs="Times New Roman"/>
          <w:b/>
          <w:sz w:val="28"/>
          <w:szCs w:val="28"/>
        </w:rPr>
      </w:pPr>
    </w:p>
    <w:p w:rsidR="002D635E" w:rsidRPr="0031407A" w:rsidRDefault="002D635E" w:rsidP="0031407A">
      <w:pPr>
        <w:widowControl w:val="0"/>
        <w:spacing w:after="0" w:line="360" w:lineRule="exact"/>
        <w:ind w:right="-142" w:firstLine="567"/>
        <w:jc w:val="both"/>
        <w:rPr>
          <w:rFonts w:ascii="Times New Roman" w:hAnsi="Times New Roman" w:cs="Times New Roman"/>
          <w:b/>
          <w:sz w:val="28"/>
          <w:szCs w:val="28"/>
        </w:rPr>
      </w:pPr>
    </w:p>
    <w:p w:rsidR="002D635E" w:rsidRPr="0031407A" w:rsidRDefault="002D635E" w:rsidP="0031407A">
      <w:pPr>
        <w:widowControl w:val="0"/>
        <w:spacing w:after="0" w:line="360" w:lineRule="exact"/>
        <w:ind w:right="-142" w:firstLine="567"/>
        <w:jc w:val="both"/>
        <w:rPr>
          <w:rFonts w:ascii="Times New Roman" w:hAnsi="Times New Roman" w:cs="Times New Roman"/>
          <w:b/>
          <w:sz w:val="28"/>
          <w:szCs w:val="28"/>
        </w:rPr>
      </w:pPr>
    </w:p>
    <w:p w:rsidR="002D635E" w:rsidRPr="000056CC" w:rsidRDefault="000056CC" w:rsidP="000056CC">
      <w:pPr>
        <w:widowControl w:val="0"/>
        <w:spacing w:after="0" w:line="360" w:lineRule="exact"/>
        <w:jc w:val="center"/>
        <w:rPr>
          <w:rFonts w:ascii="Times New Roman" w:hAnsi="Times New Roman" w:cs="Times New Roman"/>
          <w:b/>
          <w:sz w:val="32"/>
          <w:szCs w:val="32"/>
        </w:rPr>
      </w:pPr>
      <w:r w:rsidRPr="000056CC">
        <w:rPr>
          <w:rFonts w:ascii="Times New Roman" w:hAnsi="Times New Roman" w:cs="Times New Roman"/>
          <w:b/>
          <w:sz w:val="32"/>
          <w:szCs w:val="32"/>
        </w:rPr>
        <w:lastRenderedPageBreak/>
        <w:t>ГЛАВА 2</w:t>
      </w:r>
    </w:p>
    <w:p w:rsidR="000056CC" w:rsidRPr="000056CC" w:rsidRDefault="000056CC" w:rsidP="000056CC">
      <w:pPr>
        <w:widowControl w:val="0"/>
        <w:spacing w:after="0" w:line="360" w:lineRule="exact"/>
        <w:jc w:val="center"/>
        <w:rPr>
          <w:rFonts w:ascii="Times New Roman" w:hAnsi="Times New Roman"/>
          <w:b/>
          <w:sz w:val="32"/>
          <w:szCs w:val="32"/>
        </w:rPr>
      </w:pPr>
      <w:r w:rsidRPr="000056CC">
        <w:rPr>
          <w:rFonts w:ascii="Times New Roman" w:hAnsi="Times New Roman"/>
          <w:b/>
          <w:sz w:val="32"/>
          <w:szCs w:val="32"/>
        </w:rPr>
        <w:t xml:space="preserve">ПРИМЕНЕНИЕ ТЕОРИИ ВНЕШНИХ ЭФФЕКТОВ НА ПРАКТИКЕ </w:t>
      </w:r>
    </w:p>
    <w:p w:rsidR="000056CC" w:rsidRDefault="000056CC" w:rsidP="000056CC">
      <w:pPr>
        <w:spacing w:after="0" w:line="360" w:lineRule="auto"/>
        <w:jc w:val="center"/>
        <w:rPr>
          <w:rFonts w:ascii="Times New Roman" w:hAnsi="Times New Roman"/>
          <w:sz w:val="28"/>
          <w:szCs w:val="28"/>
        </w:rPr>
      </w:pPr>
    </w:p>
    <w:p w:rsidR="000056CC" w:rsidRDefault="000056CC" w:rsidP="000056CC">
      <w:pPr>
        <w:spacing w:after="0" w:line="360" w:lineRule="auto"/>
        <w:jc w:val="center"/>
        <w:rPr>
          <w:rFonts w:ascii="Times New Roman" w:hAnsi="Times New Roman"/>
          <w:sz w:val="28"/>
          <w:szCs w:val="28"/>
        </w:rPr>
      </w:pPr>
    </w:p>
    <w:p w:rsidR="000056CC" w:rsidRPr="000056CC" w:rsidRDefault="000056CC" w:rsidP="000056CC">
      <w:pPr>
        <w:pStyle w:val="ab"/>
        <w:widowControl w:val="0"/>
        <w:suppressAutoHyphens w:val="0"/>
        <w:spacing w:line="360" w:lineRule="atLeast"/>
        <w:ind w:right="-142" w:firstLine="567"/>
        <w:jc w:val="both"/>
      </w:pPr>
      <w:r w:rsidRPr="000056CC">
        <w:rPr>
          <w:sz w:val="28"/>
          <w:szCs w:val="28"/>
        </w:rPr>
        <w:t xml:space="preserve">Сравнение системы ценообразования,  включающей ответственность за ущерб от отрицательных внешних эффектов,  с системой ценообразования,  когда такой ответственности нет,  привело Р.  Коуза к парадоксальному на первый взгляд выводу о том,  что если участники могут договориться сами,  и издержки таких переговоров ничтожно малы (трансакционные издержки равны нулю),  то в обоих случаях в условиях совершенной конкуренции достигается максимально возможная ценность производства. </w:t>
      </w:r>
    </w:p>
    <w:p w:rsidR="000056CC" w:rsidRPr="000056CC" w:rsidRDefault="000056CC" w:rsidP="000056CC">
      <w:pPr>
        <w:pStyle w:val="ab"/>
        <w:widowControl w:val="0"/>
        <w:suppressAutoHyphens w:val="0"/>
        <w:spacing w:line="360" w:lineRule="atLeast"/>
        <w:ind w:right="-142" w:firstLine="567"/>
        <w:jc w:val="both"/>
      </w:pPr>
      <w:r w:rsidRPr="000056CC">
        <w:rPr>
          <w:sz w:val="28"/>
          <w:szCs w:val="28"/>
        </w:rPr>
        <w:t>Р. Коуз приводит следующий пример.  По соседству расположены земледельческая ферма и скотоводческое ранчо: земледелец выращивает пшеницу,  а скотовод разводит скот,  который время от времени стравливает посевы на соседних землях.  Налицо экстернальный эффект.  Однако,  как показывает Р.  Коуз,  эта проблема может быть успешно решена без участия государства.  Если скотовод несет ответственность за ущерб,  возможны два варианта: «либо скотовод уплатит фермеру за необработку земли,  либо он решит сам арендовать землю,  заплатив фермеру за необработку земли чуть больше,  чем платит сам фермер (если фермер сам арендует ферму),  но конечный результат будет тем же и будет означать максимизацию ценности производства»</w:t>
      </w:r>
      <w:r w:rsidR="009E6103" w:rsidRPr="009E6103">
        <w:rPr>
          <w:sz w:val="28"/>
          <w:szCs w:val="28"/>
        </w:rPr>
        <w:t xml:space="preserve"> [15, </w:t>
      </w:r>
      <w:r w:rsidR="009E6103">
        <w:rPr>
          <w:sz w:val="28"/>
          <w:szCs w:val="28"/>
          <w:lang w:val="en-US"/>
        </w:rPr>
        <w:t>c</w:t>
      </w:r>
      <w:r w:rsidR="009E6103" w:rsidRPr="009E6103">
        <w:rPr>
          <w:sz w:val="28"/>
          <w:szCs w:val="28"/>
        </w:rPr>
        <w:t>.301]</w:t>
      </w:r>
      <w:r w:rsidRPr="000056CC">
        <w:rPr>
          <w:sz w:val="28"/>
          <w:szCs w:val="28"/>
        </w:rPr>
        <w:t xml:space="preserve">.   </w:t>
      </w:r>
    </w:p>
    <w:p w:rsidR="000056CC" w:rsidRPr="000056CC" w:rsidRDefault="000056CC" w:rsidP="000056CC">
      <w:pPr>
        <w:pStyle w:val="ab"/>
        <w:widowControl w:val="0"/>
        <w:suppressAutoHyphens w:val="0"/>
        <w:spacing w:line="360" w:lineRule="atLeast"/>
        <w:ind w:right="-142" w:firstLine="567"/>
        <w:jc w:val="both"/>
      </w:pPr>
      <w:r w:rsidRPr="000056CC">
        <w:rPr>
          <w:sz w:val="28"/>
          <w:szCs w:val="28"/>
        </w:rPr>
        <w:t xml:space="preserve">Если нет ответственности за ущерб,  размещение ресурсов оказывается таким же,  как и раньше.  Различие состоит лишь в том,  что теперь платежи будет осуществлять фермер.  Однако «конечный результат (который максимизирует ценность производства) не зависит от правовой позиции,  если предполагается,  что ценовая система работает без издержек».  При нулевых трансакционных издержках и у фермера,  и у скотовода будут экономические стимулы увеличения ценности производства,  так как каждый из них получит свою долю в приросте дохода.  Однако при учете трансакционных издержек желаемый результат может быть и не достигнут.  Дело в том,  что высокая стоимость получения необходимой информации,  ведения переговоров и судебных дел может превысить возможные выгоды от заключения сделки.  К тому же при оценке ущерба не исключены значительные различия потребительских предпочтений (например,  один оценивает тот же самый ущерб гораздо больше,  чем другой).  Чтобы учесть эти различия,  в формулировку теоремы Коуза позднее была введена оговорка относительно эффекта дохода. </w:t>
      </w:r>
    </w:p>
    <w:p w:rsidR="000056CC" w:rsidRPr="000056CC" w:rsidRDefault="000056CC" w:rsidP="000056CC">
      <w:pPr>
        <w:pStyle w:val="ab"/>
        <w:widowControl w:val="0"/>
        <w:suppressAutoHyphens w:val="0"/>
        <w:spacing w:line="360" w:lineRule="atLeast"/>
        <w:ind w:right="-142" w:firstLine="567"/>
        <w:jc w:val="both"/>
      </w:pPr>
      <w:r w:rsidRPr="000056CC">
        <w:rPr>
          <w:sz w:val="28"/>
          <w:szCs w:val="28"/>
        </w:rPr>
        <w:lastRenderedPageBreak/>
        <w:t xml:space="preserve">Экспериментальные исследования показали,  что теорема Коуза верна для ограниченного числа участников сделки (двух-трех).  При возрастании численности участников резко увеличиваются трансакционные издержки, и предпосылка об их нулевом значении перестает быть корректной. </w:t>
      </w:r>
    </w:p>
    <w:p w:rsidR="000056CC" w:rsidRPr="000056CC" w:rsidRDefault="000056CC" w:rsidP="000056CC">
      <w:pPr>
        <w:pStyle w:val="ab"/>
        <w:widowControl w:val="0"/>
        <w:suppressAutoHyphens w:val="0"/>
        <w:spacing w:line="360" w:lineRule="atLeast"/>
        <w:ind w:right="-142" w:firstLine="567"/>
        <w:jc w:val="both"/>
      </w:pPr>
      <w:r w:rsidRPr="000056CC">
        <w:rPr>
          <w:sz w:val="28"/>
          <w:szCs w:val="28"/>
        </w:rPr>
        <w:t>Любопытно отметить,  что теорема Коуза доказывает значение трансакционных издержек «от противного».  В реальной действительности они играют огромную роль.</w:t>
      </w:r>
    </w:p>
    <w:p w:rsidR="000056CC" w:rsidRPr="000056CC" w:rsidRDefault="000056CC" w:rsidP="000056CC">
      <w:pPr>
        <w:pStyle w:val="ab"/>
        <w:widowControl w:val="0"/>
        <w:suppressAutoHyphens w:val="0"/>
        <w:spacing w:line="360" w:lineRule="atLeast"/>
        <w:ind w:right="-142" w:firstLine="567"/>
        <w:jc w:val="both"/>
      </w:pPr>
      <w:r w:rsidRPr="000056CC">
        <w:rPr>
          <w:sz w:val="28"/>
          <w:szCs w:val="28"/>
        </w:rPr>
        <w:t>Теорема Коуза помогает выработать правильную стратегию в борьбе с загрязнением окружающей среды.</w:t>
      </w:r>
      <w:r w:rsidRPr="000056CC">
        <w:rPr>
          <w:b/>
          <w:bCs/>
          <w:sz w:val="28"/>
          <w:szCs w:val="28"/>
        </w:rPr>
        <w:t xml:space="preserve"> </w:t>
      </w:r>
      <w:r w:rsidRPr="000056CC">
        <w:rPr>
          <w:bCs/>
          <w:sz w:val="28"/>
          <w:szCs w:val="28"/>
        </w:rPr>
        <w:t>Эффективная политика в области контроля загрязнения окружающей среды</w:t>
      </w:r>
      <w:r w:rsidRPr="000056CC">
        <w:rPr>
          <w:sz w:val="28"/>
          <w:szCs w:val="28"/>
        </w:rPr>
        <w:t xml:space="preserve"> </w:t>
      </w:r>
      <w:r>
        <w:rPr>
          <w:sz w:val="28"/>
          <w:szCs w:val="28"/>
        </w:rPr>
        <w:t>–</w:t>
      </w:r>
      <w:r w:rsidRPr="000056CC">
        <w:rPr>
          <w:sz w:val="28"/>
          <w:szCs w:val="28"/>
        </w:rPr>
        <w:t xml:space="preserve"> </w:t>
      </w:r>
      <w:r w:rsidRPr="000056CC">
        <w:rPr>
          <w:iCs/>
          <w:sz w:val="28"/>
          <w:szCs w:val="28"/>
        </w:rPr>
        <w:t xml:space="preserve">это такая политика,  которая позволяет сбалансировать предельные общественные выгоды контроля с предельными общественными издержками,  необходимыми для его проведения в жизнь. </w:t>
      </w:r>
      <w:r w:rsidRPr="000056CC">
        <w:rPr>
          <w:sz w:val="28"/>
          <w:szCs w:val="28"/>
        </w:rPr>
        <w:t xml:space="preserve"> Пересечение кривой предельных общественных выгод </w:t>
      </w:r>
      <w:r w:rsidRPr="000056CC">
        <w:rPr>
          <w:sz w:val="28"/>
          <w:szCs w:val="28"/>
          <w:lang w:val="en-US"/>
        </w:rPr>
        <w:t>MSB</w:t>
      </w:r>
      <w:r w:rsidRPr="000056CC">
        <w:rPr>
          <w:sz w:val="28"/>
          <w:szCs w:val="28"/>
        </w:rPr>
        <w:t xml:space="preserve"> с кривой предельных общественных издержек </w:t>
      </w:r>
      <w:r w:rsidRPr="000056CC">
        <w:rPr>
          <w:sz w:val="28"/>
          <w:szCs w:val="28"/>
          <w:lang w:val="en-US"/>
        </w:rPr>
        <w:t>MSC</w:t>
      </w:r>
      <w:r w:rsidRPr="000056CC">
        <w:rPr>
          <w:sz w:val="28"/>
          <w:szCs w:val="28"/>
        </w:rPr>
        <w:t xml:space="preserve"> позволяет определить эффективный для данного общества уровень вредных выбросов.  Дело в том,  что по мере снижения процента загрязняющих окружающую среду выбросов предельные социальные затраты резко возрастают,  поэтому каждый дополнительный процент снижения обходится все дороже и дороже. </w:t>
      </w:r>
    </w:p>
    <w:p w:rsidR="000056CC" w:rsidRDefault="000056CC" w:rsidP="000056CC">
      <w:pPr>
        <w:pStyle w:val="ab"/>
        <w:widowControl w:val="0"/>
        <w:suppressAutoHyphens w:val="0"/>
        <w:spacing w:line="360" w:lineRule="atLeast"/>
        <w:ind w:right="-142" w:firstLine="567"/>
        <w:jc w:val="both"/>
        <w:rPr>
          <w:sz w:val="28"/>
          <w:szCs w:val="28"/>
        </w:rPr>
      </w:pPr>
      <w:r w:rsidRPr="000056CC">
        <w:rPr>
          <w:sz w:val="28"/>
          <w:szCs w:val="28"/>
        </w:rPr>
        <w:t xml:space="preserve">Существуют три основных пути сокращения вредных выбросов в окружающую среду: </w:t>
      </w:r>
    </w:p>
    <w:p w:rsidR="000056CC" w:rsidRDefault="000056CC" w:rsidP="000056CC">
      <w:pPr>
        <w:pStyle w:val="ab"/>
        <w:widowControl w:val="0"/>
        <w:suppressAutoHyphens w:val="0"/>
        <w:spacing w:line="360" w:lineRule="atLeast"/>
        <w:ind w:right="-142" w:firstLine="567"/>
        <w:jc w:val="both"/>
        <w:rPr>
          <w:sz w:val="28"/>
          <w:szCs w:val="28"/>
        </w:rPr>
      </w:pPr>
      <w:r w:rsidRPr="000056CC">
        <w:rPr>
          <w:sz w:val="28"/>
          <w:szCs w:val="28"/>
        </w:rPr>
        <w:t xml:space="preserve">1) установление норм или стандартов по вредным выбросам; </w:t>
      </w:r>
    </w:p>
    <w:p w:rsidR="000056CC" w:rsidRDefault="000056CC" w:rsidP="000056CC">
      <w:pPr>
        <w:pStyle w:val="ab"/>
        <w:widowControl w:val="0"/>
        <w:suppressAutoHyphens w:val="0"/>
        <w:spacing w:line="360" w:lineRule="atLeast"/>
        <w:ind w:right="-142" w:firstLine="567"/>
        <w:jc w:val="both"/>
        <w:rPr>
          <w:sz w:val="28"/>
          <w:szCs w:val="28"/>
        </w:rPr>
      </w:pPr>
      <w:r w:rsidRPr="000056CC">
        <w:rPr>
          <w:sz w:val="28"/>
          <w:szCs w:val="28"/>
        </w:rPr>
        <w:t xml:space="preserve">2) введение платы за выбросы; </w:t>
      </w:r>
    </w:p>
    <w:p w:rsidR="000056CC" w:rsidRPr="000056CC" w:rsidRDefault="000056CC" w:rsidP="000056CC">
      <w:pPr>
        <w:pStyle w:val="ab"/>
        <w:widowControl w:val="0"/>
        <w:suppressAutoHyphens w:val="0"/>
        <w:spacing w:line="360" w:lineRule="atLeast"/>
        <w:ind w:right="-142" w:firstLine="567"/>
        <w:jc w:val="both"/>
      </w:pPr>
      <w:r w:rsidRPr="000056CC">
        <w:rPr>
          <w:sz w:val="28"/>
          <w:szCs w:val="28"/>
        </w:rPr>
        <w:t>3) продажа временных разрешений на выбросы.</w:t>
      </w:r>
    </w:p>
    <w:p w:rsidR="000056CC" w:rsidRPr="000056CC" w:rsidRDefault="000056CC" w:rsidP="000056CC">
      <w:pPr>
        <w:pStyle w:val="ab"/>
        <w:widowControl w:val="0"/>
        <w:suppressAutoHyphens w:val="0"/>
        <w:spacing w:line="360" w:lineRule="atLeast"/>
        <w:ind w:right="-142" w:firstLine="567"/>
        <w:jc w:val="both"/>
      </w:pPr>
      <w:r w:rsidRPr="000056CC">
        <w:rPr>
          <w:bCs/>
          <w:sz w:val="28"/>
          <w:szCs w:val="28"/>
        </w:rPr>
        <w:t>Стандарты по вредным выбросам</w:t>
      </w:r>
      <w:r w:rsidRPr="000056CC">
        <w:rPr>
          <w:sz w:val="28"/>
          <w:szCs w:val="28"/>
        </w:rPr>
        <w:t xml:space="preserve"> </w:t>
      </w:r>
      <w:r>
        <w:rPr>
          <w:sz w:val="28"/>
          <w:szCs w:val="28"/>
        </w:rPr>
        <w:t>–</w:t>
      </w:r>
      <w:r w:rsidRPr="000056CC">
        <w:rPr>
          <w:sz w:val="28"/>
          <w:szCs w:val="28"/>
        </w:rPr>
        <w:t xml:space="preserve"> </w:t>
      </w:r>
      <w:r w:rsidRPr="000056CC">
        <w:rPr>
          <w:iCs/>
          <w:sz w:val="28"/>
          <w:szCs w:val="28"/>
        </w:rPr>
        <w:t xml:space="preserve">это установленные законом пределы концентрации вредных веществ в промышленных отходах. </w:t>
      </w:r>
      <w:r w:rsidRPr="000056CC">
        <w:rPr>
          <w:sz w:val="28"/>
          <w:szCs w:val="28"/>
        </w:rPr>
        <w:t>Такие стандарты приняты во многих странах.  В США,  например,  за их выполнением следит Управление по охране окружающей среды.  Превышение установленных правительственными органами стандартов влечет крупный штраф или уголовное наказание.</w:t>
      </w:r>
    </w:p>
    <w:p w:rsidR="000056CC" w:rsidRPr="000056CC" w:rsidRDefault="000056CC" w:rsidP="000056CC">
      <w:pPr>
        <w:pStyle w:val="ab"/>
        <w:widowControl w:val="0"/>
        <w:suppressAutoHyphens w:val="0"/>
        <w:spacing w:line="360" w:lineRule="atLeast"/>
        <w:ind w:right="-142" w:firstLine="567"/>
        <w:jc w:val="both"/>
      </w:pPr>
      <w:r w:rsidRPr="000056CC">
        <w:rPr>
          <w:sz w:val="28"/>
          <w:szCs w:val="28"/>
        </w:rPr>
        <w:t xml:space="preserve">Практика установления стандартов имеет,  однако,  свои очевидные недостатки.  Прежде всего, они разрешают в определенных пределах бесплатно сбрасывать вредные вещества.  При установлении единых для страны норм не учитываются разная степень остроты экологических проблем в разных регионах,  а также существенные различия предельных частных издержек отдельных фирм.  Поэтому затраты,  связанные с достижением единого уровня загрязнения,  могут приводить к значительным потерям отдельных фирм и общества в целом,  так как игнорируются существующие в частном секторе сравнительные преимущества.  И, наконец,  что особенно важно,  стандарты не стимулируют производителей к снижению существующего уровня загрязнения. </w:t>
      </w:r>
    </w:p>
    <w:p w:rsidR="000056CC" w:rsidRDefault="000056CC" w:rsidP="000056CC">
      <w:pPr>
        <w:pStyle w:val="ab"/>
        <w:widowControl w:val="0"/>
        <w:suppressAutoHyphens w:val="0"/>
        <w:spacing w:line="360" w:lineRule="atLeast"/>
        <w:ind w:right="-142" w:firstLine="567"/>
        <w:jc w:val="both"/>
        <w:rPr>
          <w:b/>
          <w:bCs/>
          <w:sz w:val="28"/>
          <w:szCs w:val="28"/>
        </w:rPr>
      </w:pPr>
      <w:r w:rsidRPr="000056CC">
        <w:rPr>
          <w:sz w:val="28"/>
          <w:szCs w:val="28"/>
        </w:rPr>
        <w:lastRenderedPageBreak/>
        <w:t xml:space="preserve">Большей гибкостью обладает плата за выбросы. </w:t>
      </w:r>
      <w:r w:rsidRPr="000056CC">
        <w:rPr>
          <w:b/>
          <w:bCs/>
          <w:sz w:val="28"/>
          <w:szCs w:val="28"/>
        </w:rPr>
        <w:t xml:space="preserve"> </w:t>
      </w:r>
    </w:p>
    <w:p w:rsidR="000056CC" w:rsidRDefault="000056CC" w:rsidP="000056CC">
      <w:pPr>
        <w:pStyle w:val="ab"/>
        <w:widowControl w:val="0"/>
        <w:suppressAutoHyphens w:val="0"/>
        <w:spacing w:line="360" w:lineRule="atLeast"/>
        <w:ind w:right="-142" w:firstLine="567"/>
        <w:jc w:val="both"/>
        <w:rPr>
          <w:sz w:val="28"/>
          <w:szCs w:val="28"/>
        </w:rPr>
      </w:pPr>
      <w:r w:rsidRPr="000056CC">
        <w:rPr>
          <w:bCs/>
          <w:sz w:val="28"/>
          <w:szCs w:val="28"/>
        </w:rPr>
        <w:t>Плата за выбросы</w:t>
      </w:r>
      <w:r w:rsidRPr="000056CC">
        <w:rPr>
          <w:b/>
          <w:bCs/>
          <w:sz w:val="28"/>
          <w:szCs w:val="28"/>
        </w:rPr>
        <w:t xml:space="preserve"> </w:t>
      </w:r>
      <w:r>
        <w:rPr>
          <w:b/>
          <w:bCs/>
          <w:sz w:val="28"/>
          <w:szCs w:val="28"/>
        </w:rPr>
        <w:t>–</w:t>
      </w:r>
      <w:r w:rsidRPr="000056CC">
        <w:rPr>
          <w:b/>
          <w:bCs/>
          <w:sz w:val="28"/>
          <w:szCs w:val="28"/>
        </w:rPr>
        <w:t xml:space="preserve"> </w:t>
      </w:r>
      <w:r w:rsidRPr="000056CC">
        <w:rPr>
          <w:iCs/>
          <w:sz w:val="28"/>
          <w:szCs w:val="28"/>
        </w:rPr>
        <w:t>это</w:t>
      </w:r>
      <w:r w:rsidRPr="000056CC">
        <w:rPr>
          <w:sz w:val="28"/>
          <w:szCs w:val="28"/>
        </w:rPr>
        <w:t xml:space="preserve"> </w:t>
      </w:r>
      <w:r w:rsidRPr="000056CC">
        <w:rPr>
          <w:iCs/>
          <w:sz w:val="28"/>
          <w:szCs w:val="28"/>
        </w:rPr>
        <w:t xml:space="preserve">плата,  взимаемая с фирмы за каждую единицу загрязняющих окружающую среду выбросов. </w:t>
      </w:r>
      <w:r w:rsidRPr="000056CC">
        <w:rPr>
          <w:sz w:val="28"/>
          <w:szCs w:val="28"/>
        </w:rPr>
        <w:t xml:space="preserve"> Такая система способствует сокращению общего объема вредных выбросов,  о чем наглядно свидетельствует опыт применения ее в Германии.  Однако полной уверенности в том,  что стандарты загрязнения не будут нарушены,  при такой системе нет.  </w:t>
      </w:r>
    </w:p>
    <w:p w:rsidR="000056CC" w:rsidRDefault="000056CC" w:rsidP="000056CC">
      <w:pPr>
        <w:pStyle w:val="ab"/>
        <w:widowControl w:val="0"/>
        <w:suppressAutoHyphens w:val="0"/>
        <w:spacing w:line="360" w:lineRule="atLeast"/>
        <w:ind w:right="-142" w:firstLine="567"/>
        <w:jc w:val="both"/>
        <w:rPr>
          <w:sz w:val="28"/>
          <w:szCs w:val="28"/>
        </w:rPr>
      </w:pPr>
      <w:r w:rsidRPr="000056CC">
        <w:rPr>
          <w:sz w:val="28"/>
          <w:szCs w:val="28"/>
        </w:rPr>
        <w:t xml:space="preserve">В последнее время получают все более широкое применение новые методы борьбы с загрязнением окружающей среды.  </w:t>
      </w:r>
    </w:p>
    <w:p w:rsidR="000056CC" w:rsidRDefault="000056CC" w:rsidP="000056CC">
      <w:pPr>
        <w:spacing w:after="0" w:line="360" w:lineRule="auto"/>
        <w:jc w:val="center"/>
        <w:rPr>
          <w:rFonts w:ascii="Times New Roman" w:hAnsi="Times New Roman"/>
          <w:sz w:val="28"/>
          <w:szCs w:val="28"/>
        </w:rPr>
      </w:pPr>
    </w:p>
    <w:p w:rsidR="000056CC" w:rsidRDefault="000056CC" w:rsidP="000056CC">
      <w:pPr>
        <w:spacing w:after="0" w:line="360" w:lineRule="auto"/>
        <w:ind w:firstLine="709"/>
        <w:jc w:val="center"/>
      </w:pPr>
      <w:r>
        <w:rPr>
          <w:noProof/>
          <w:lang w:eastAsia="ru-RU"/>
        </w:rPr>
        <w:drawing>
          <wp:inline distT="0" distB="0" distL="0" distR="0">
            <wp:extent cx="2545080" cy="2059305"/>
            <wp:effectExtent l="19050" t="0" r="7620" b="0"/>
            <wp:docPr id="2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1"/>
                    <a:srcRect b="14206"/>
                    <a:stretch>
                      <a:fillRect/>
                    </a:stretch>
                  </pic:blipFill>
                  <pic:spPr bwMode="auto">
                    <a:xfrm>
                      <a:off x="0" y="0"/>
                      <a:ext cx="2545080" cy="2059305"/>
                    </a:xfrm>
                    <a:prstGeom prst="rect">
                      <a:avLst/>
                    </a:prstGeom>
                    <a:noFill/>
                    <a:ln w="9525">
                      <a:noFill/>
                      <a:miter lim="800000"/>
                      <a:headEnd/>
                      <a:tailEnd/>
                    </a:ln>
                  </pic:spPr>
                </pic:pic>
              </a:graphicData>
            </a:graphic>
          </wp:inline>
        </w:drawing>
      </w:r>
    </w:p>
    <w:p w:rsidR="000056CC" w:rsidRPr="000056CC" w:rsidRDefault="000056CC" w:rsidP="000056CC">
      <w:pPr>
        <w:pStyle w:val="ab"/>
        <w:widowControl w:val="0"/>
        <w:suppressAutoHyphens w:val="0"/>
        <w:spacing w:line="360" w:lineRule="atLeast"/>
        <w:ind w:right="-142" w:firstLine="567"/>
        <w:jc w:val="center"/>
        <w:rPr>
          <w:b/>
        </w:rPr>
      </w:pPr>
      <w:r w:rsidRPr="000056CC">
        <w:rPr>
          <w:b/>
        </w:rPr>
        <w:t>Рисунок 2.1 – Определение эффективного уровня выбросов</w:t>
      </w:r>
    </w:p>
    <w:p w:rsidR="000056CC" w:rsidRPr="000056CC" w:rsidRDefault="000056CC" w:rsidP="000056CC">
      <w:pPr>
        <w:pStyle w:val="ab"/>
        <w:widowControl w:val="0"/>
        <w:suppressAutoHyphens w:val="0"/>
        <w:spacing w:line="360" w:lineRule="atLeast"/>
        <w:ind w:right="-142" w:firstLine="567"/>
        <w:jc w:val="both"/>
      </w:pPr>
      <w:r w:rsidRPr="000056CC">
        <w:t xml:space="preserve">Примечание – Источник: </w:t>
      </w:r>
      <w:r w:rsidRPr="001C3CBB">
        <w:t xml:space="preserve">[4, </w:t>
      </w:r>
      <w:r w:rsidRPr="000056CC">
        <w:rPr>
          <w:lang w:val="en-US"/>
        </w:rPr>
        <w:t>c</w:t>
      </w:r>
      <w:r w:rsidRPr="001C3CBB">
        <w:t>.123]</w:t>
      </w:r>
    </w:p>
    <w:p w:rsidR="000056CC" w:rsidRPr="000056CC" w:rsidRDefault="000056CC" w:rsidP="000056CC">
      <w:pPr>
        <w:pStyle w:val="ab"/>
        <w:widowControl w:val="0"/>
        <w:suppressAutoHyphens w:val="0"/>
        <w:spacing w:line="360" w:lineRule="atLeast"/>
        <w:ind w:right="-142" w:firstLine="567"/>
        <w:jc w:val="both"/>
        <w:rPr>
          <w:sz w:val="28"/>
          <w:szCs w:val="28"/>
        </w:rPr>
      </w:pPr>
    </w:p>
    <w:p w:rsidR="000056CC" w:rsidRDefault="000056CC" w:rsidP="000056CC">
      <w:pPr>
        <w:pStyle w:val="ab"/>
        <w:widowControl w:val="0"/>
        <w:suppressAutoHyphens w:val="0"/>
        <w:spacing w:line="360" w:lineRule="atLeast"/>
        <w:ind w:right="-142" w:firstLine="567"/>
        <w:jc w:val="both"/>
        <w:rPr>
          <w:sz w:val="28"/>
          <w:szCs w:val="28"/>
        </w:rPr>
      </w:pPr>
      <w:r w:rsidRPr="000056CC">
        <w:rPr>
          <w:sz w:val="28"/>
          <w:szCs w:val="28"/>
        </w:rPr>
        <w:t xml:space="preserve">Пусть установленный стандартом объем загрязнений равен </w:t>
      </w:r>
      <w:r w:rsidRPr="000056CC">
        <w:rPr>
          <w:iCs/>
          <w:sz w:val="28"/>
          <w:szCs w:val="28"/>
          <w:lang w:val="en-US"/>
        </w:rPr>
        <w:t>Q</w:t>
      </w:r>
      <w:r w:rsidRPr="000056CC">
        <w:rPr>
          <w:iCs/>
          <w:sz w:val="28"/>
          <w:szCs w:val="28"/>
        </w:rPr>
        <w:t>*</w:t>
      </w:r>
      <w:r w:rsidRPr="000056CC">
        <w:rPr>
          <w:sz w:val="28"/>
          <w:szCs w:val="28"/>
        </w:rPr>
        <w:t xml:space="preserve">. Предложение разрешений на загрязнение является абсолютно неэластичным и представлено в виде вертикальной кривой </w:t>
      </w:r>
      <w:r w:rsidRPr="000056CC">
        <w:rPr>
          <w:iCs/>
          <w:sz w:val="28"/>
          <w:szCs w:val="28"/>
          <w:lang w:val="en-US"/>
        </w:rPr>
        <w:t>S</w:t>
      </w:r>
      <w:r w:rsidRPr="000056CC">
        <w:rPr>
          <w:sz w:val="28"/>
          <w:szCs w:val="28"/>
        </w:rPr>
        <w:t xml:space="preserve">. Цена лицензии будет зависеть от спроса </w:t>
      </w:r>
      <w:r w:rsidRPr="000056CC">
        <w:rPr>
          <w:iCs/>
          <w:sz w:val="28"/>
          <w:szCs w:val="28"/>
          <w:lang w:val="en-US"/>
        </w:rPr>
        <w:t>D</w:t>
      </w:r>
      <w:r w:rsidRPr="000056CC">
        <w:rPr>
          <w:sz w:val="28"/>
          <w:szCs w:val="28"/>
        </w:rPr>
        <w:t xml:space="preserve"> на них как права на сброс загрязняющих веществ (рис</w:t>
      </w:r>
      <w:r>
        <w:rPr>
          <w:sz w:val="28"/>
          <w:szCs w:val="28"/>
        </w:rPr>
        <w:t>унок 2.1</w:t>
      </w:r>
      <w:r w:rsidRPr="000056CC">
        <w:rPr>
          <w:sz w:val="28"/>
          <w:szCs w:val="28"/>
        </w:rPr>
        <w:t xml:space="preserve">). Равновесие установится при цене лицензии </w:t>
      </w:r>
      <w:r w:rsidRPr="000056CC">
        <w:rPr>
          <w:iCs/>
          <w:sz w:val="28"/>
          <w:szCs w:val="28"/>
        </w:rPr>
        <w:t>Р</w:t>
      </w:r>
      <w:r w:rsidRPr="000056CC">
        <w:rPr>
          <w:sz w:val="28"/>
          <w:szCs w:val="28"/>
        </w:rPr>
        <w:t xml:space="preserve">. </w:t>
      </w:r>
    </w:p>
    <w:p w:rsidR="000056CC" w:rsidRPr="000056CC" w:rsidRDefault="000056CC" w:rsidP="000056CC">
      <w:pPr>
        <w:pStyle w:val="ab"/>
        <w:widowControl w:val="0"/>
        <w:suppressAutoHyphens w:val="0"/>
        <w:spacing w:line="360" w:lineRule="atLeast"/>
        <w:ind w:right="-142" w:firstLine="567"/>
        <w:jc w:val="both"/>
      </w:pPr>
      <w:r w:rsidRPr="000056CC">
        <w:rPr>
          <w:sz w:val="28"/>
          <w:szCs w:val="28"/>
        </w:rPr>
        <w:t>Если государство, партия «зеленых» решат улучшить экологическую ситуацию в области, они могут купить часть лицензий или изъять их из обращения. Это равнозначно сокращению предложения лицензий (</w:t>
      </w:r>
      <w:r w:rsidRPr="000056CC">
        <w:rPr>
          <w:iCs/>
          <w:sz w:val="28"/>
          <w:szCs w:val="28"/>
          <w:lang w:val="en-US"/>
        </w:rPr>
        <w:t>S</w:t>
      </w:r>
      <w:r w:rsidRPr="000056CC">
        <w:rPr>
          <w:iCs/>
          <w:sz w:val="28"/>
          <w:szCs w:val="28"/>
        </w:rPr>
        <w:t>`</w:t>
      </w:r>
      <w:r w:rsidRPr="000056CC">
        <w:rPr>
          <w:sz w:val="28"/>
          <w:szCs w:val="28"/>
        </w:rPr>
        <w:t>) и росту их цены (</w:t>
      </w:r>
      <w:r w:rsidRPr="000056CC">
        <w:rPr>
          <w:iCs/>
          <w:sz w:val="28"/>
          <w:szCs w:val="28"/>
          <w:lang w:val="en-US"/>
        </w:rPr>
        <w:t>P</w:t>
      </w:r>
      <w:r w:rsidRPr="000056CC">
        <w:rPr>
          <w:iCs/>
          <w:sz w:val="28"/>
          <w:szCs w:val="28"/>
        </w:rPr>
        <w:t>`</w:t>
      </w:r>
      <w:r w:rsidRPr="000056CC">
        <w:rPr>
          <w:sz w:val="28"/>
          <w:szCs w:val="28"/>
        </w:rPr>
        <w:t>). Одни фирмы будут вынуждены сокращать выпуск либо внедрять более совершенные способы производства. Фирмы, для которых цена лицензий окажется выше издержек по снижению вредных выбросов, вынуждены будут прекратить производство, что обеспечит переход прав на выбросы к фирмам, имеющим более низкие издержки по снижению вредных выбросов. В результате достигается повышение эффективности при более низких издержках. Таким образом, продажа прав на загрязнение является гибким средством в борьбе за улучшение экологической ситуации в стране.</w:t>
      </w:r>
    </w:p>
    <w:p w:rsidR="000056CC" w:rsidRDefault="000056CC" w:rsidP="000056CC">
      <w:pPr>
        <w:widowControl w:val="0"/>
        <w:spacing w:after="0" w:line="360" w:lineRule="exact"/>
        <w:ind w:right="-142" w:firstLine="567"/>
        <w:jc w:val="both"/>
        <w:rPr>
          <w:rFonts w:ascii="Times New Roman" w:hAnsi="Times New Roman"/>
          <w:sz w:val="28"/>
          <w:szCs w:val="28"/>
        </w:rPr>
      </w:pPr>
      <w:r w:rsidRPr="00002874">
        <w:rPr>
          <w:rFonts w:ascii="Times New Roman" w:hAnsi="Times New Roman"/>
          <w:sz w:val="28"/>
          <w:szCs w:val="28"/>
        </w:rPr>
        <w:t>Большей гибкостью обладает плата за выбросы.</w:t>
      </w:r>
      <w:r>
        <w:rPr>
          <w:rFonts w:ascii="Times New Roman" w:hAnsi="Times New Roman"/>
          <w:sz w:val="28"/>
          <w:szCs w:val="28"/>
        </w:rPr>
        <w:t xml:space="preserve"> </w:t>
      </w:r>
      <w:r w:rsidRPr="00002874">
        <w:rPr>
          <w:rFonts w:ascii="Times New Roman" w:hAnsi="Times New Roman"/>
          <w:bCs/>
          <w:sz w:val="28"/>
          <w:szCs w:val="28"/>
        </w:rPr>
        <w:t xml:space="preserve">Плата за выбросы - </w:t>
      </w:r>
      <w:r w:rsidRPr="00002874">
        <w:rPr>
          <w:rFonts w:ascii="Times New Roman" w:hAnsi="Times New Roman"/>
          <w:iCs/>
          <w:sz w:val="28"/>
          <w:szCs w:val="28"/>
        </w:rPr>
        <w:t>это</w:t>
      </w:r>
      <w:r w:rsidRPr="00002874">
        <w:rPr>
          <w:rFonts w:ascii="Times New Roman" w:hAnsi="Times New Roman"/>
          <w:sz w:val="28"/>
          <w:szCs w:val="28"/>
        </w:rPr>
        <w:t xml:space="preserve"> </w:t>
      </w:r>
      <w:r w:rsidRPr="00002874">
        <w:rPr>
          <w:rFonts w:ascii="Times New Roman" w:hAnsi="Times New Roman"/>
          <w:iCs/>
          <w:sz w:val="28"/>
          <w:szCs w:val="28"/>
        </w:rPr>
        <w:lastRenderedPageBreak/>
        <w:t>плата,</w:t>
      </w:r>
      <w:r>
        <w:rPr>
          <w:rFonts w:ascii="Times New Roman" w:hAnsi="Times New Roman"/>
          <w:iCs/>
          <w:sz w:val="28"/>
          <w:szCs w:val="28"/>
        </w:rPr>
        <w:t xml:space="preserve"> </w:t>
      </w:r>
      <w:r w:rsidRPr="00002874">
        <w:rPr>
          <w:rFonts w:ascii="Times New Roman" w:hAnsi="Times New Roman"/>
          <w:iCs/>
          <w:sz w:val="28"/>
          <w:szCs w:val="28"/>
        </w:rPr>
        <w:t>взимаемая с фирмы за каждую единицу загрязняющих окружающую среду выбросов.</w:t>
      </w:r>
      <w:r>
        <w:rPr>
          <w:rFonts w:ascii="Times New Roman" w:hAnsi="Times New Roman"/>
          <w:iCs/>
          <w:sz w:val="28"/>
          <w:szCs w:val="28"/>
        </w:rPr>
        <w:t xml:space="preserve"> </w:t>
      </w:r>
      <w:r w:rsidRPr="00002874">
        <w:rPr>
          <w:rFonts w:ascii="Times New Roman" w:hAnsi="Times New Roman"/>
          <w:sz w:val="28"/>
          <w:szCs w:val="28"/>
        </w:rPr>
        <w:t>Такая система способствует сокращению общего объема вредных выбросов,</w:t>
      </w:r>
      <w:r>
        <w:rPr>
          <w:rFonts w:ascii="Times New Roman" w:hAnsi="Times New Roman"/>
          <w:sz w:val="28"/>
          <w:szCs w:val="28"/>
        </w:rPr>
        <w:t xml:space="preserve"> </w:t>
      </w:r>
      <w:r w:rsidRPr="00002874">
        <w:rPr>
          <w:rFonts w:ascii="Times New Roman" w:hAnsi="Times New Roman"/>
          <w:sz w:val="28"/>
          <w:szCs w:val="28"/>
        </w:rPr>
        <w:t>о чем наглядно свидетельствует опыт применения ее в Германии.</w:t>
      </w:r>
      <w:r>
        <w:rPr>
          <w:rFonts w:ascii="Times New Roman" w:hAnsi="Times New Roman"/>
          <w:sz w:val="28"/>
          <w:szCs w:val="28"/>
        </w:rPr>
        <w:t xml:space="preserve"> </w:t>
      </w:r>
      <w:r w:rsidRPr="00002874">
        <w:rPr>
          <w:rFonts w:ascii="Times New Roman" w:hAnsi="Times New Roman"/>
          <w:sz w:val="28"/>
          <w:szCs w:val="28"/>
        </w:rPr>
        <w:t>Однако полной уверенности в том,</w:t>
      </w:r>
      <w:r>
        <w:rPr>
          <w:rFonts w:ascii="Times New Roman" w:hAnsi="Times New Roman"/>
          <w:sz w:val="28"/>
          <w:szCs w:val="28"/>
        </w:rPr>
        <w:t xml:space="preserve"> </w:t>
      </w:r>
      <w:r w:rsidRPr="00002874">
        <w:rPr>
          <w:rFonts w:ascii="Times New Roman" w:hAnsi="Times New Roman"/>
          <w:sz w:val="28"/>
          <w:szCs w:val="28"/>
        </w:rPr>
        <w:t>что стандарты загрязнения не будут нарушены,</w:t>
      </w:r>
      <w:r>
        <w:rPr>
          <w:rFonts w:ascii="Times New Roman" w:hAnsi="Times New Roman"/>
          <w:sz w:val="28"/>
          <w:szCs w:val="28"/>
        </w:rPr>
        <w:t xml:space="preserve"> </w:t>
      </w:r>
      <w:r w:rsidRPr="00002874">
        <w:rPr>
          <w:rFonts w:ascii="Times New Roman" w:hAnsi="Times New Roman"/>
          <w:sz w:val="28"/>
          <w:szCs w:val="28"/>
        </w:rPr>
        <w:t>при такой системе нет.</w:t>
      </w:r>
      <w:r>
        <w:rPr>
          <w:rFonts w:ascii="Times New Roman" w:hAnsi="Times New Roman"/>
          <w:sz w:val="28"/>
          <w:szCs w:val="26"/>
        </w:rPr>
        <w:t xml:space="preserve"> </w:t>
      </w:r>
      <w:r w:rsidRPr="00002874">
        <w:rPr>
          <w:rFonts w:ascii="Times New Roman" w:hAnsi="Times New Roman"/>
          <w:sz w:val="28"/>
          <w:szCs w:val="28"/>
        </w:rPr>
        <w:t>В последнее время получают все более широкое применение новые методы борьбы с загрязнением окружающей среды.</w:t>
      </w:r>
      <w:r>
        <w:rPr>
          <w:rFonts w:ascii="Times New Roman" w:hAnsi="Times New Roman"/>
          <w:sz w:val="28"/>
          <w:szCs w:val="28"/>
        </w:rPr>
        <w:t xml:space="preserve"> </w:t>
      </w:r>
      <w:r w:rsidRPr="00002874">
        <w:rPr>
          <w:rFonts w:ascii="Times New Roman" w:hAnsi="Times New Roman"/>
          <w:sz w:val="28"/>
          <w:szCs w:val="28"/>
        </w:rPr>
        <w:t>Среди них такая своеобразная форма,</w:t>
      </w:r>
      <w:r>
        <w:rPr>
          <w:rFonts w:ascii="Times New Roman" w:hAnsi="Times New Roman"/>
          <w:sz w:val="28"/>
          <w:szCs w:val="28"/>
        </w:rPr>
        <w:t xml:space="preserve"> </w:t>
      </w:r>
      <w:r w:rsidRPr="00002874">
        <w:rPr>
          <w:rFonts w:ascii="Times New Roman" w:hAnsi="Times New Roman"/>
          <w:sz w:val="28"/>
          <w:szCs w:val="28"/>
        </w:rPr>
        <w:t>как</w:t>
      </w:r>
      <w:r w:rsidRPr="00002874">
        <w:rPr>
          <w:rFonts w:ascii="Times New Roman" w:hAnsi="Times New Roman"/>
          <w:bCs/>
          <w:sz w:val="28"/>
          <w:szCs w:val="28"/>
        </w:rPr>
        <w:t xml:space="preserve"> продажа прав на загрязнение природной среды.</w:t>
      </w:r>
      <w:r>
        <w:rPr>
          <w:rFonts w:ascii="Times New Roman" w:hAnsi="Times New Roman"/>
          <w:bCs/>
          <w:sz w:val="28"/>
          <w:szCs w:val="28"/>
        </w:rPr>
        <w:t xml:space="preserve"> </w:t>
      </w:r>
      <w:r w:rsidRPr="00002874">
        <w:rPr>
          <w:rFonts w:ascii="Times New Roman" w:hAnsi="Times New Roman"/>
          <w:sz w:val="28"/>
          <w:szCs w:val="28"/>
        </w:rPr>
        <w:t>Государство определяет объем вредных выбросов,</w:t>
      </w:r>
      <w:r>
        <w:rPr>
          <w:rFonts w:ascii="Times New Roman" w:hAnsi="Times New Roman"/>
          <w:sz w:val="28"/>
          <w:szCs w:val="28"/>
        </w:rPr>
        <w:t xml:space="preserve"> </w:t>
      </w:r>
      <w:r w:rsidRPr="00002874">
        <w:rPr>
          <w:rFonts w:ascii="Times New Roman" w:hAnsi="Times New Roman"/>
          <w:sz w:val="28"/>
          <w:szCs w:val="28"/>
        </w:rPr>
        <w:t>допустимый в данной области,</w:t>
      </w:r>
      <w:r>
        <w:rPr>
          <w:rFonts w:ascii="Times New Roman" w:hAnsi="Times New Roman"/>
          <w:sz w:val="28"/>
          <w:szCs w:val="28"/>
        </w:rPr>
        <w:t xml:space="preserve"> </w:t>
      </w:r>
      <w:r w:rsidRPr="00002874">
        <w:rPr>
          <w:rFonts w:ascii="Times New Roman" w:hAnsi="Times New Roman"/>
          <w:sz w:val="28"/>
          <w:szCs w:val="28"/>
        </w:rPr>
        <w:t>и продает его в форме лицензий, каждая из которых дает право на сброс загрязняющих веществ. Согласно рекомендациям Р. Коуза, необходимость заполнения пробелов в существующей системе собственности способствует созданию новых рынков и осуществлению интернализации внешних эффектов.</w:t>
      </w:r>
    </w:p>
    <w:p w:rsidR="000056CC" w:rsidRPr="00002874" w:rsidRDefault="000056CC" w:rsidP="000056CC">
      <w:pPr>
        <w:spacing w:after="0" w:line="360" w:lineRule="auto"/>
        <w:ind w:firstLine="709"/>
        <w:jc w:val="both"/>
        <w:rPr>
          <w:rFonts w:ascii="Times New Roman" w:hAnsi="Times New Roman"/>
          <w:sz w:val="28"/>
          <w:szCs w:val="28"/>
        </w:rPr>
      </w:pPr>
    </w:p>
    <w:p w:rsidR="000056CC" w:rsidRPr="00C16155" w:rsidRDefault="000056CC" w:rsidP="000056CC">
      <w:pPr>
        <w:spacing w:after="0" w:line="360" w:lineRule="auto"/>
        <w:ind w:firstLine="709"/>
        <w:jc w:val="center"/>
        <w:rPr>
          <w:rFonts w:ascii="Times New Roman" w:hAnsi="Times New Roman"/>
          <w:sz w:val="28"/>
          <w:szCs w:val="28"/>
        </w:rPr>
      </w:pPr>
      <w:r>
        <w:rPr>
          <w:rFonts w:ascii="Times New Roman" w:hAnsi="Times New Roman"/>
          <w:noProof/>
          <w:sz w:val="28"/>
          <w:szCs w:val="28"/>
          <w:lang w:eastAsia="ru-RU"/>
        </w:rPr>
        <w:drawing>
          <wp:inline distT="0" distB="0" distL="0" distR="0">
            <wp:extent cx="3079750" cy="2069465"/>
            <wp:effectExtent l="19050" t="0" r="6350" b="0"/>
            <wp:docPr id="2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12"/>
                    <a:srcRect b="6752"/>
                    <a:stretch>
                      <a:fillRect/>
                    </a:stretch>
                  </pic:blipFill>
                  <pic:spPr bwMode="auto">
                    <a:xfrm>
                      <a:off x="0" y="0"/>
                      <a:ext cx="3079750" cy="2069465"/>
                    </a:xfrm>
                    <a:prstGeom prst="rect">
                      <a:avLst/>
                    </a:prstGeom>
                    <a:noFill/>
                    <a:ln w="9525">
                      <a:noFill/>
                      <a:miter lim="800000"/>
                      <a:headEnd/>
                      <a:tailEnd/>
                    </a:ln>
                  </pic:spPr>
                </pic:pic>
              </a:graphicData>
            </a:graphic>
          </wp:inline>
        </w:drawing>
      </w:r>
    </w:p>
    <w:p w:rsidR="000056CC" w:rsidRPr="000056CC" w:rsidRDefault="000056CC" w:rsidP="000056CC">
      <w:pPr>
        <w:widowControl w:val="0"/>
        <w:spacing w:after="0" w:line="360" w:lineRule="exact"/>
        <w:ind w:firstLine="709"/>
        <w:jc w:val="center"/>
        <w:rPr>
          <w:rFonts w:ascii="Times New Roman" w:hAnsi="Times New Roman"/>
          <w:b/>
          <w:sz w:val="24"/>
          <w:szCs w:val="24"/>
        </w:rPr>
      </w:pPr>
      <w:r w:rsidRPr="000056CC">
        <w:rPr>
          <w:rFonts w:ascii="Times New Roman" w:hAnsi="Times New Roman"/>
          <w:b/>
          <w:sz w:val="24"/>
          <w:szCs w:val="24"/>
        </w:rPr>
        <w:t>Рисунок 2.2 – Рынок прав на загрязнение</w:t>
      </w:r>
    </w:p>
    <w:p w:rsidR="000056CC" w:rsidRPr="000056CC" w:rsidRDefault="000056CC" w:rsidP="000056CC">
      <w:pPr>
        <w:pStyle w:val="ab"/>
        <w:widowControl w:val="0"/>
        <w:suppressAutoHyphens w:val="0"/>
        <w:spacing w:line="360" w:lineRule="exact"/>
        <w:ind w:right="-142" w:firstLine="567"/>
        <w:jc w:val="both"/>
      </w:pPr>
      <w:r w:rsidRPr="000056CC">
        <w:t xml:space="preserve">Примечание – Источник: [4, </w:t>
      </w:r>
      <w:r w:rsidRPr="000056CC">
        <w:rPr>
          <w:lang w:val="en-US"/>
        </w:rPr>
        <w:t>c</w:t>
      </w:r>
      <w:r w:rsidRPr="000056CC">
        <w:t>.123]</w:t>
      </w:r>
    </w:p>
    <w:p w:rsidR="000056CC" w:rsidRPr="00C16155" w:rsidRDefault="000056CC" w:rsidP="000056CC">
      <w:pPr>
        <w:spacing w:after="0" w:line="360" w:lineRule="auto"/>
        <w:ind w:firstLine="709"/>
        <w:jc w:val="both"/>
        <w:rPr>
          <w:rFonts w:ascii="Times New Roman" w:hAnsi="Times New Roman"/>
          <w:sz w:val="28"/>
          <w:szCs w:val="28"/>
        </w:rPr>
      </w:pPr>
    </w:p>
    <w:p w:rsidR="002279DC" w:rsidRDefault="000056CC" w:rsidP="000056CC">
      <w:pPr>
        <w:widowControl w:val="0"/>
        <w:spacing w:after="0" w:line="360" w:lineRule="exact"/>
        <w:ind w:right="-142" w:firstLine="567"/>
        <w:jc w:val="both"/>
        <w:rPr>
          <w:rFonts w:ascii="Times New Roman" w:hAnsi="Times New Roman"/>
          <w:sz w:val="28"/>
          <w:szCs w:val="28"/>
        </w:rPr>
      </w:pPr>
      <w:r w:rsidRPr="00002874">
        <w:rPr>
          <w:rFonts w:ascii="Times New Roman" w:hAnsi="Times New Roman"/>
          <w:sz w:val="28"/>
          <w:szCs w:val="28"/>
        </w:rPr>
        <w:t xml:space="preserve">Пусть установленный стандартом объем загрязнений равен </w:t>
      </w:r>
      <w:r w:rsidRPr="00002874">
        <w:rPr>
          <w:rFonts w:ascii="Times New Roman" w:hAnsi="Times New Roman"/>
          <w:iCs/>
          <w:sz w:val="28"/>
          <w:szCs w:val="28"/>
          <w:lang w:val="en-US"/>
        </w:rPr>
        <w:t>Q</w:t>
      </w:r>
      <w:r w:rsidRPr="00002874">
        <w:rPr>
          <w:rFonts w:ascii="Times New Roman" w:hAnsi="Times New Roman"/>
          <w:iCs/>
          <w:sz w:val="28"/>
          <w:szCs w:val="28"/>
        </w:rPr>
        <w:t>*</w:t>
      </w:r>
      <w:r w:rsidRPr="00002874">
        <w:rPr>
          <w:rFonts w:ascii="Times New Roman" w:hAnsi="Times New Roman"/>
          <w:sz w:val="28"/>
          <w:szCs w:val="28"/>
        </w:rPr>
        <w:t xml:space="preserve">. Предложение разрешений на загрязнение является абсолютно неэластичным и представлено в виде вертикальной кривой </w:t>
      </w:r>
      <w:r w:rsidRPr="00002874">
        <w:rPr>
          <w:rFonts w:ascii="Times New Roman" w:hAnsi="Times New Roman"/>
          <w:iCs/>
          <w:sz w:val="28"/>
          <w:szCs w:val="28"/>
          <w:lang w:val="en-US"/>
        </w:rPr>
        <w:t>S</w:t>
      </w:r>
      <w:r w:rsidRPr="00002874">
        <w:rPr>
          <w:rFonts w:ascii="Times New Roman" w:hAnsi="Times New Roman"/>
          <w:sz w:val="28"/>
          <w:szCs w:val="28"/>
        </w:rPr>
        <w:t xml:space="preserve">. Цена лицензии будет зависеть от спроса </w:t>
      </w:r>
      <w:r w:rsidRPr="00002874">
        <w:rPr>
          <w:rFonts w:ascii="Times New Roman" w:hAnsi="Times New Roman"/>
          <w:iCs/>
          <w:sz w:val="28"/>
          <w:szCs w:val="28"/>
          <w:lang w:val="en-US"/>
        </w:rPr>
        <w:t>D</w:t>
      </w:r>
      <w:r w:rsidRPr="00002874">
        <w:rPr>
          <w:rFonts w:ascii="Times New Roman" w:hAnsi="Times New Roman"/>
          <w:sz w:val="28"/>
          <w:szCs w:val="28"/>
        </w:rPr>
        <w:t xml:space="preserve"> на них как права на сброс загрязняющих веществ (рис.10). Равновесие установится при цене лицензии </w:t>
      </w:r>
      <w:r w:rsidRPr="00002874">
        <w:rPr>
          <w:rFonts w:ascii="Times New Roman" w:hAnsi="Times New Roman"/>
          <w:iCs/>
          <w:sz w:val="28"/>
          <w:szCs w:val="28"/>
        </w:rPr>
        <w:t>Р</w:t>
      </w:r>
      <w:r w:rsidRPr="00002874">
        <w:rPr>
          <w:rFonts w:ascii="Times New Roman" w:hAnsi="Times New Roman"/>
          <w:sz w:val="28"/>
          <w:szCs w:val="28"/>
        </w:rPr>
        <w:t>. Если государство, партия «зеленых» решат улучшить экологическую ситуацию в области, они могут купить часть лицензий или изъять их из обращения. Это равнозначно сокращению предложения лицензий (</w:t>
      </w:r>
      <w:r w:rsidRPr="00002874">
        <w:rPr>
          <w:rFonts w:ascii="Times New Roman" w:hAnsi="Times New Roman"/>
          <w:iCs/>
          <w:sz w:val="28"/>
          <w:szCs w:val="28"/>
          <w:lang w:val="en-US"/>
        </w:rPr>
        <w:t>S</w:t>
      </w:r>
      <w:r w:rsidRPr="00002874">
        <w:rPr>
          <w:rFonts w:ascii="Times New Roman" w:hAnsi="Times New Roman"/>
          <w:iCs/>
          <w:sz w:val="28"/>
          <w:szCs w:val="28"/>
        </w:rPr>
        <w:t>`</w:t>
      </w:r>
      <w:r w:rsidRPr="00002874">
        <w:rPr>
          <w:rFonts w:ascii="Times New Roman" w:hAnsi="Times New Roman"/>
          <w:sz w:val="28"/>
          <w:szCs w:val="28"/>
        </w:rPr>
        <w:t>) и росту их цены (</w:t>
      </w:r>
      <w:r w:rsidRPr="00002874">
        <w:rPr>
          <w:rFonts w:ascii="Times New Roman" w:hAnsi="Times New Roman"/>
          <w:iCs/>
          <w:sz w:val="28"/>
          <w:szCs w:val="28"/>
          <w:lang w:val="en-US"/>
        </w:rPr>
        <w:t>P</w:t>
      </w:r>
      <w:r w:rsidRPr="00002874">
        <w:rPr>
          <w:rFonts w:ascii="Times New Roman" w:hAnsi="Times New Roman"/>
          <w:iCs/>
          <w:sz w:val="28"/>
          <w:szCs w:val="28"/>
        </w:rPr>
        <w:t>`</w:t>
      </w:r>
      <w:r w:rsidRPr="00002874">
        <w:rPr>
          <w:rFonts w:ascii="Times New Roman" w:hAnsi="Times New Roman"/>
          <w:sz w:val="28"/>
          <w:szCs w:val="28"/>
        </w:rPr>
        <w:t xml:space="preserve">). </w:t>
      </w:r>
    </w:p>
    <w:p w:rsidR="000056CC" w:rsidRPr="00946B0F" w:rsidRDefault="000056CC" w:rsidP="00946B0F">
      <w:pPr>
        <w:widowControl w:val="0"/>
        <w:spacing w:after="0" w:line="360" w:lineRule="exact"/>
        <w:ind w:right="-142" w:firstLine="567"/>
        <w:jc w:val="both"/>
        <w:rPr>
          <w:rFonts w:ascii="Times New Roman" w:hAnsi="Times New Roman" w:cs="Times New Roman"/>
          <w:sz w:val="28"/>
          <w:szCs w:val="28"/>
        </w:rPr>
      </w:pPr>
      <w:r w:rsidRPr="00002874">
        <w:rPr>
          <w:rFonts w:ascii="Times New Roman" w:hAnsi="Times New Roman"/>
          <w:sz w:val="28"/>
          <w:szCs w:val="28"/>
        </w:rPr>
        <w:t xml:space="preserve">Одни фирмы будут вынуждены сокращать выпуск либо внедрять более совершенные способы производства. Фирмы, для которых цена лицензий окажется выше издержек по снижению вредных выбросов, вынуждены будут прекратить производство, что обеспечит переход прав на выбросы к фирмам, </w:t>
      </w:r>
      <w:r w:rsidRPr="00002874">
        <w:rPr>
          <w:rFonts w:ascii="Times New Roman" w:hAnsi="Times New Roman"/>
          <w:sz w:val="28"/>
          <w:szCs w:val="28"/>
        </w:rPr>
        <w:lastRenderedPageBreak/>
        <w:t xml:space="preserve">имеющим более низкие издержки по снижению вредных выбросов. В результате достигается повышение эффективности при более низких </w:t>
      </w:r>
      <w:r w:rsidRPr="00946B0F">
        <w:rPr>
          <w:rFonts w:ascii="Times New Roman" w:hAnsi="Times New Roman" w:cs="Times New Roman"/>
          <w:sz w:val="28"/>
          <w:szCs w:val="28"/>
        </w:rPr>
        <w:t>издержках. Таким образом, продажа прав на загрязнение является гибким средством в борьбе за улучшение экологической ситуации в стране.</w:t>
      </w:r>
    </w:p>
    <w:p w:rsidR="00946B0F" w:rsidRPr="00946B0F" w:rsidRDefault="00946B0F" w:rsidP="00946B0F">
      <w:pPr>
        <w:widowControl w:val="0"/>
        <w:spacing w:after="0" w:line="360" w:lineRule="exact"/>
        <w:ind w:right="-142" w:firstLine="567"/>
        <w:jc w:val="both"/>
        <w:rPr>
          <w:rFonts w:ascii="Times New Roman" w:hAnsi="Times New Roman"/>
          <w:sz w:val="28"/>
          <w:szCs w:val="28"/>
        </w:rPr>
      </w:pPr>
      <w:r w:rsidRPr="00946B0F">
        <w:rPr>
          <w:rFonts w:ascii="Times New Roman" w:hAnsi="Times New Roman"/>
          <w:sz w:val="28"/>
          <w:szCs w:val="28"/>
        </w:rPr>
        <w:t>К сожалению, многие негативные побочные результаты затрагивают значительное число заинтересованных сторон и связаны с крупными сделками.</w:t>
      </w:r>
      <w:r>
        <w:rPr>
          <w:rFonts w:ascii="Times New Roman" w:hAnsi="Times New Roman"/>
          <w:sz w:val="28"/>
          <w:szCs w:val="28"/>
        </w:rPr>
        <w:t xml:space="preserve"> </w:t>
      </w:r>
      <w:r w:rsidRPr="00946B0F">
        <w:rPr>
          <w:rFonts w:ascii="Times New Roman" w:hAnsi="Times New Roman"/>
          <w:sz w:val="28"/>
          <w:szCs w:val="28"/>
        </w:rPr>
        <w:t>Поэтому частные соглашения не могут исправить такие негативные побочные эффекты. Одним из примеров может служить проблема кислотных дождей</w:t>
      </w:r>
      <w:r>
        <w:rPr>
          <w:rFonts w:ascii="Times New Roman" w:hAnsi="Times New Roman"/>
          <w:sz w:val="28"/>
          <w:szCs w:val="28"/>
        </w:rPr>
        <w:t xml:space="preserve"> </w:t>
      </w:r>
      <w:r w:rsidRPr="00946B0F">
        <w:rPr>
          <w:rFonts w:ascii="Times New Roman" w:hAnsi="Times New Roman"/>
          <w:sz w:val="28"/>
          <w:szCs w:val="28"/>
        </w:rPr>
        <w:t>Соединенных Штатах и Канаде, которая затрагивает много миллионов людей, живущих в обеих странах. Нельзя ожидать, что огромное число заинтересованных сторон каким-то образом самостоятельно достигнут соглашения, в результате которого уменьшится этот побочный эффект. Более того, возникнут трудности с общественным товаром, состоящие в том, чтобы заставить людей добровольно заплатить свою долю суммы, которой хватило бы</w:t>
      </w:r>
      <w:r>
        <w:rPr>
          <w:rFonts w:ascii="Times New Roman" w:hAnsi="Times New Roman"/>
          <w:sz w:val="28"/>
          <w:szCs w:val="28"/>
        </w:rPr>
        <w:t xml:space="preserve"> </w:t>
      </w:r>
      <w:r w:rsidRPr="00946B0F">
        <w:rPr>
          <w:rFonts w:ascii="Times New Roman" w:hAnsi="Times New Roman"/>
          <w:sz w:val="28"/>
          <w:szCs w:val="28"/>
        </w:rPr>
        <w:t>"виновникам" этой проблемы на изменение технологии или масштабов производства. Ведь все заинтересованные стороны извлекут выгоду из достигнутого соглашения по уменьшению кислотных дождей независимо от того, платили они за это или нет. В подобных обстоятельствах мы должны полагаться главным образом на правительство или правительства, чтобы найти решение проблемы побочного результата. Тем не менее</w:t>
      </w:r>
      <w:r>
        <w:rPr>
          <w:rFonts w:ascii="Times New Roman" w:hAnsi="Times New Roman"/>
          <w:sz w:val="28"/>
          <w:szCs w:val="28"/>
        </w:rPr>
        <w:t>,</w:t>
      </w:r>
      <w:r w:rsidRPr="00946B0F">
        <w:rPr>
          <w:rFonts w:ascii="Times New Roman" w:hAnsi="Times New Roman"/>
          <w:sz w:val="28"/>
          <w:szCs w:val="28"/>
        </w:rPr>
        <w:t xml:space="preserve"> теорема Коуза напоминает нам, что точное определение прав собственности может служить фактором уменьшения или ликвидации побочных эффектов.</w:t>
      </w:r>
    </w:p>
    <w:p w:rsidR="00946B0F" w:rsidRDefault="00946B0F" w:rsidP="00946B0F">
      <w:pPr>
        <w:widowControl w:val="0"/>
        <w:spacing w:after="0" w:line="360" w:lineRule="exact"/>
        <w:ind w:right="-142" w:firstLine="567"/>
        <w:jc w:val="both"/>
        <w:rPr>
          <w:rFonts w:ascii="Times New Roman" w:hAnsi="Times New Roman"/>
          <w:sz w:val="28"/>
          <w:szCs w:val="28"/>
        </w:rPr>
      </w:pPr>
      <w:r>
        <w:rPr>
          <w:rFonts w:ascii="Times New Roman" w:hAnsi="Times New Roman"/>
          <w:sz w:val="28"/>
          <w:szCs w:val="28"/>
        </w:rPr>
        <w:t>Таким образом, э</w:t>
      </w:r>
      <w:r w:rsidRPr="00946B0F">
        <w:rPr>
          <w:rFonts w:ascii="Times New Roman" w:hAnsi="Times New Roman"/>
          <w:sz w:val="28"/>
          <w:szCs w:val="28"/>
        </w:rPr>
        <w:t xml:space="preserve">ти способы, издавна используемые человечеством, реализуются через воспитание, общественное мнение. В определенных обстоятельствах они ведут к корректировке поведения таких лиц, поскольку издержки на устранение причин внешних эффектов оказываются меньше потерь, связанных с утратой репутации, в том числе порой ведущих к прямому экономическому ущербу игнорирующих принятые в данном обществе правила поведения. </w:t>
      </w:r>
    </w:p>
    <w:p w:rsidR="00946B0F" w:rsidRDefault="00946B0F" w:rsidP="00946B0F">
      <w:pPr>
        <w:widowControl w:val="0"/>
        <w:spacing w:after="0" w:line="360" w:lineRule="exact"/>
        <w:ind w:right="-142" w:firstLine="567"/>
        <w:jc w:val="both"/>
        <w:rPr>
          <w:rFonts w:ascii="Times New Roman" w:hAnsi="Times New Roman"/>
          <w:sz w:val="28"/>
          <w:szCs w:val="28"/>
        </w:rPr>
      </w:pPr>
      <w:r w:rsidRPr="00946B0F">
        <w:rPr>
          <w:rFonts w:ascii="Times New Roman" w:hAnsi="Times New Roman"/>
          <w:sz w:val="28"/>
          <w:szCs w:val="28"/>
        </w:rPr>
        <w:t xml:space="preserve">Выяснение и перераспределение соответствующих прав собственности, способствующее решению проблемы экстерналий, может происходить путем переговоров вовлеченных в проблему внешних эффектов лиц. </w:t>
      </w:r>
    </w:p>
    <w:p w:rsidR="00946B0F" w:rsidRPr="00946B0F" w:rsidRDefault="00946B0F" w:rsidP="00946B0F">
      <w:pPr>
        <w:widowControl w:val="0"/>
        <w:spacing w:after="0" w:line="360" w:lineRule="exact"/>
        <w:ind w:right="-142" w:firstLine="567"/>
        <w:jc w:val="both"/>
        <w:rPr>
          <w:rFonts w:ascii="Times New Roman" w:hAnsi="Times New Roman"/>
          <w:sz w:val="28"/>
          <w:szCs w:val="28"/>
        </w:rPr>
      </w:pPr>
      <w:r w:rsidRPr="00946B0F">
        <w:rPr>
          <w:rFonts w:ascii="Times New Roman" w:hAnsi="Times New Roman"/>
          <w:sz w:val="28"/>
          <w:szCs w:val="28"/>
        </w:rPr>
        <w:t>После того, как права собственности на соответствующие ресурсы и продукты и ресурсы выяснены, их владельцы могут либо сами использовать их для производства и потребления соответствующей продукции, либо продать их заинтересованным лицам. В любом случае "невидимые" прежде для рыночного механизма блага получают денежную оценку и вовлекаются в рыночный оборот, что и приводит к перераспределению ресурсов и продуктов и восстановлению эффективного их размещения.</w:t>
      </w:r>
    </w:p>
    <w:p w:rsidR="002279DC" w:rsidRPr="00002874" w:rsidRDefault="002279DC" w:rsidP="000056CC">
      <w:pPr>
        <w:widowControl w:val="0"/>
        <w:spacing w:after="0" w:line="360" w:lineRule="exact"/>
        <w:ind w:right="-142" w:firstLine="567"/>
        <w:jc w:val="both"/>
        <w:rPr>
          <w:rFonts w:ascii="Times New Roman" w:hAnsi="Times New Roman"/>
          <w:sz w:val="28"/>
          <w:szCs w:val="28"/>
        </w:rPr>
      </w:pPr>
    </w:p>
    <w:p w:rsidR="000056CC" w:rsidRPr="00980B0D" w:rsidRDefault="00980B0D" w:rsidP="005E5278">
      <w:pPr>
        <w:widowControl w:val="0"/>
        <w:spacing w:after="0" w:line="360" w:lineRule="atLeast"/>
        <w:jc w:val="center"/>
        <w:rPr>
          <w:rFonts w:ascii="Times New Roman" w:hAnsi="Times New Roman"/>
          <w:b/>
          <w:sz w:val="32"/>
          <w:szCs w:val="32"/>
        </w:rPr>
      </w:pPr>
      <w:r w:rsidRPr="00980B0D">
        <w:rPr>
          <w:rFonts w:ascii="Times New Roman" w:hAnsi="Times New Roman"/>
          <w:b/>
          <w:sz w:val="32"/>
          <w:szCs w:val="32"/>
        </w:rPr>
        <w:lastRenderedPageBreak/>
        <w:t>ГЛАВА 3</w:t>
      </w:r>
    </w:p>
    <w:p w:rsidR="00980B0D" w:rsidRDefault="00980B0D" w:rsidP="005E5278">
      <w:pPr>
        <w:widowControl w:val="0"/>
        <w:spacing w:after="0" w:line="360" w:lineRule="atLeast"/>
        <w:jc w:val="center"/>
        <w:rPr>
          <w:rFonts w:ascii="Times New Roman" w:hAnsi="Times New Roman"/>
          <w:b/>
          <w:sz w:val="32"/>
          <w:szCs w:val="32"/>
        </w:rPr>
      </w:pPr>
      <w:r w:rsidRPr="00980B0D">
        <w:rPr>
          <w:rFonts w:ascii="Times New Roman" w:hAnsi="Times New Roman"/>
          <w:b/>
          <w:sz w:val="32"/>
          <w:szCs w:val="32"/>
        </w:rPr>
        <w:t>ВНЕШНИЕ ЭФФЕКТЫ И ИХ ВЛИЯНИЕ НА ОКРУЖАЮЩУЮ СРЕДУ В РЕСПУБЛИКЕ БЕЛАРУСЬ</w:t>
      </w:r>
    </w:p>
    <w:p w:rsidR="00980B0D" w:rsidRDefault="00980B0D" w:rsidP="005E5278">
      <w:pPr>
        <w:widowControl w:val="0"/>
        <w:spacing w:after="0" w:line="360" w:lineRule="atLeast"/>
        <w:jc w:val="center"/>
        <w:rPr>
          <w:rFonts w:ascii="Times New Roman" w:hAnsi="Times New Roman"/>
          <w:b/>
          <w:sz w:val="32"/>
          <w:szCs w:val="32"/>
        </w:rPr>
      </w:pPr>
    </w:p>
    <w:p w:rsidR="00980B0D" w:rsidRDefault="00980B0D" w:rsidP="005E5278">
      <w:pPr>
        <w:widowControl w:val="0"/>
        <w:spacing w:after="0" w:line="360" w:lineRule="atLeast"/>
        <w:jc w:val="center"/>
        <w:rPr>
          <w:rFonts w:ascii="Times New Roman" w:hAnsi="Times New Roman"/>
          <w:b/>
          <w:sz w:val="32"/>
          <w:szCs w:val="32"/>
        </w:rPr>
      </w:pPr>
    </w:p>
    <w:p w:rsidR="00946B0F" w:rsidRDefault="00980B0D" w:rsidP="00980B0D">
      <w:pPr>
        <w:widowControl w:val="0"/>
        <w:spacing w:after="0" w:line="360" w:lineRule="atLeast"/>
        <w:ind w:firstLine="567"/>
        <w:jc w:val="both"/>
        <w:rPr>
          <w:rFonts w:ascii="Times New Roman" w:hAnsi="Times New Roman" w:cs="Times New Roman"/>
          <w:b/>
          <w:sz w:val="32"/>
          <w:szCs w:val="32"/>
        </w:rPr>
      </w:pPr>
      <w:r>
        <w:rPr>
          <w:rFonts w:ascii="Times New Roman" w:hAnsi="Times New Roman" w:cs="Times New Roman"/>
          <w:b/>
          <w:sz w:val="32"/>
          <w:szCs w:val="32"/>
        </w:rPr>
        <w:t>3.1 Экологические проблемы Республики Беларусь</w:t>
      </w:r>
    </w:p>
    <w:p w:rsidR="00980B0D" w:rsidRDefault="00980B0D" w:rsidP="00B03D04">
      <w:pPr>
        <w:widowControl w:val="0"/>
        <w:spacing w:after="0" w:line="240" w:lineRule="auto"/>
        <w:jc w:val="center"/>
        <w:rPr>
          <w:rFonts w:ascii="Times New Roman" w:hAnsi="Times New Roman" w:cs="Times New Roman"/>
          <w:b/>
          <w:sz w:val="32"/>
          <w:szCs w:val="32"/>
        </w:rPr>
      </w:pPr>
    </w:p>
    <w:p w:rsidR="00B03D04" w:rsidRDefault="00B03D04" w:rsidP="005E5278">
      <w:pPr>
        <w:widowControl w:val="0"/>
        <w:spacing w:after="0" w:line="360" w:lineRule="atLeast"/>
        <w:jc w:val="center"/>
        <w:rPr>
          <w:rFonts w:ascii="Times New Roman" w:hAnsi="Times New Roman" w:cs="Times New Roman"/>
          <w:b/>
          <w:sz w:val="32"/>
          <w:szCs w:val="32"/>
        </w:rPr>
      </w:pPr>
    </w:p>
    <w:p w:rsidR="00946B0F" w:rsidRPr="00B03D04" w:rsidRDefault="00946B0F" w:rsidP="00B03D04">
      <w:pPr>
        <w:widowControl w:val="0"/>
        <w:spacing w:after="0" w:line="360" w:lineRule="exact"/>
        <w:ind w:right="-142" w:firstLine="567"/>
        <w:jc w:val="both"/>
        <w:rPr>
          <w:rFonts w:ascii="Times New Roman" w:hAnsi="Times New Roman" w:cs="Times New Roman"/>
          <w:sz w:val="28"/>
          <w:szCs w:val="28"/>
        </w:rPr>
      </w:pPr>
      <w:r w:rsidRPr="00B03D04">
        <w:rPr>
          <w:rFonts w:ascii="Times New Roman" w:hAnsi="Times New Roman" w:cs="Times New Roman"/>
          <w:sz w:val="28"/>
          <w:szCs w:val="28"/>
        </w:rPr>
        <w:t>Экологическая ситуация в Беларуси регулярно анализируется и оценивается Министерством природных ресурсов и охраны окружающей среды, а также научными учреждениями страны. В наиболее полном объеме результаты такого анализа и оценки публикуются в ежегодно издаваемых Институтом природопользования НАН Беларуси совместно с Минприроды экологических бюллетенях «Состояние природной среды Беларуси». Обобщение материалов, содержащихся в этих бюллетенях, дает возможность получить представление не только о современном состоянии экологической ситуации в стране, по и о тенденциях ее развития, что имеет значение для оценки эффективности проводимой государством экологической политики.</w:t>
      </w:r>
    </w:p>
    <w:p w:rsidR="00946B0F" w:rsidRPr="00B03D04" w:rsidRDefault="00946B0F" w:rsidP="00B03D04">
      <w:pPr>
        <w:widowControl w:val="0"/>
        <w:spacing w:after="0" w:line="360" w:lineRule="exact"/>
        <w:ind w:right="-142" w:firstLine="567"/>
        <w:jc w:val="both"/>
        <w:rPr>
          <w:rFonts w:ascii="Times New Roman" w:hAnsi="Times New Roman" w:cs="Times New Roman"/>
          <w:sz w:val="28"/>
          <w:szCs w:val="28"/>
        </w:rPr>
      </w:pPr>
      <w:r w:rsidRPr="00B03D04">
        <w:rPr>
          <w:rFonts w:ascii="Times New Roman" w:hAnsi="Times New Roman" w:cs="Times New Roman"/>
          <w:sz w:val="28"/>
          <w:szCs w:val="28"/>
        </w:rPr>
        <w:t xml:space="preserve">Основные факторы воздействий на окружающую среду связаны, во-первых, с функционированием национальной экономики и, главным образом, производственного комплекса, во-вторых, с трансграничным переносом загрязняющих веществ и, в-третьих, с наличием унаследованных не решенных проблем. Первый из указанных факторов, как правило, является основным, два других обычно менее значимы. </w:t>
      </w:r>
    </w:p>
    <w:p w:rsidR="00946B0F" w:rsidRPr="00B03D04" w:rsidRDefault="00946B0F" w:rsidP="00B03D04">
      <w:pPr>
        <w:widowControl w:val="0"/>
        <w:spacing w:after="0" w:line="360" w:lineRule="exact"/>
        <w:ind w:right="-142" w:firstLine="567"/>
        <w:jc w:val="both"/>
        <w:rPr>
          <w:rFonts w:ascii="Times New Roman" w:hAnsi="Times New Roman" w:cs="Times New Roman"/>
          <w:sz w:val="28"/>
          <w:szCs w:val="28"/>
        </w:rPr>
      </w:pPr>
      <w:r w:rsidRPr="00B03D04">
        <w:rPr>
          <w:rFonts w:ascii="Times New Roman" w:hAnsi="Times New Roman" w:cs="Times New Roman"/>
          <w:sz w:val="28"/>
          <w:szCs w:val="28"/>
        </w:rPr>
        <w:t>В 20</w:t>
      </w:r>
      <w:r w:rsidR="00B03D04">
        <w:rPr>
          <w:rFonts w:ascii="Times New Roman" w:hAnsi="Times New Roman" w:cs="Times New Roman"/>
          <w:sz w:val="28"/>
          <w:szCs w:val="28"/>
        </w:rPr>
        <w:t>10</w:t>
      </w:r>
      <w:r w:rsidRPr="00B03D04">
        <w:rPr>
          <w:rFonts w:ascii="Times New Roman" w:hAnsi="Times New Roman" w:cs="Times New Roman"/>
          <w:sz w:val="28"/>
          <w:szCs w:val="28"/>
        </w:rPr>
        <w:t xml:space="preserve"> г. в Беларуси сохранялся характерный для последних лет набор проблемных экологических ситуаций, связанных с загрязнением окружающей среды и деградацией природно-ресурсного потенциала. К основным из них относятся проблемы радиоактивного загрязнения территории, атмосферного воздуха, поверхностных и подземных вод, загрязнения и деградации почв, образования и накопления отходов.</w:t>
      </w:r>
    </w:p>
    <w:p w:rsidR="00946B0F" w:rsidRPr="00B03D04" w:rsidRDefault="00946B0F" w:rsidP="00B03D04">
      <w:pPr>
        <w:widowControl w:val="0"/>
        <w:spacing w:after="0" w:line="360" w:lineRule="exact"/>
        <w:ind w:right="-142" w:firstLine="567"/>
        <w:jc w:val="both"/>
        <w:rPr>
          <w:rFonts w:ascii="Times New Roman" w:hAnsi="Times New Roman" w:cs="Times New Roman"/>
          <w:sz w:val="28"/>
          <w:szCs w:val="28"/>
        </w:rPr>
      </w:pPr>
      <w:r w:rsidRPr="00B03D04">
        <w:rPr>
          <w:rFonts w:ascii="Times New Roman" w:hAnsi="Times New Roman" w:cs="Times New Roman"/>
          <w:sz w:val="28"/>
          <w:szCs w:val="28"/>
        </w:rPr>
        <w:t>Радиоактивное загрязнение территории. Проблема радиоактивного загрязнения территории в 20</w:t>
      </w:r>
      <w:r w:rsidR="00C8381F">
        <w:rPr>
          <w:rFonts w:ascii="Times New Roman" w:hAnsi="Times New Roman" w:cs="Times New Roman"/>
          <w:sz w:val="28"/>
          <w:szCs w:val="28"/>
        </w:rPr>
        <w:t>10</w:t>
      </w:r>
      <w:r w:rsidRPr="00B03D04">
        <w:rPr>
          <w:rFonts w:ascii="Times New Roman" w:hAnsi="Times New Roman" w:cs="Times New Roman"/>
          <w:sz w:val="28"/>
          <w:szCs w:val="28"/>
        </w:rPr>
        <w:t xml:space="preserve"> г. оставалась наиболее масштабной по занимаемой площади. Согласно данным радиационного мониторинга и контроля, проводимого Департаментом по гидрометеорологии, на 1 января 20</w:t>
      </w:r>
      <w:r w:rsidR="00C8381F">
        <w:rPr>
          <w:rFonts w:ascii="Times New Roman" w:hAnsi="Times New Roman" w:cs="Times New Roman"/>
          <w:sz w:val="28"/>
          <w:szCs w:val="28"/>
        </w:rPr>
        <w:t>11</w:t>
      </w:r>
      <w:r w:rsidRPr="00B03D04">
        <w:rPr>
          <w:rFonts w:ascii="Times New Roman" w:hAnsi="Times New Roman" w:cs="Times New Roman"/>
          <w:sz w:val="28"/>
          <w:szCs w:val="28"/>
        </w:rPr>
        <w:t xml:space="preserve"> г. площадь загрязнения цезием-137 составила 41,11 тыс. км, или 19,75% от всей территории страны, в том числе с уровнем загрязнения 1-5 Ku/км2 - 14,0%; 5-15 Ки/км2 - 3,7; 15-40 Ки/км2 - 1,2; 40 Ku/км2 и более - 0,9%.</w:t>
      </w:r>
    </w:p>
    <w:p w:rsidR="00946B0F" w:rsidRPr="00B03D04" w:rsidRDefault="00946B0F" w:rsidP="00B03D04">
      <w:pPr>
        <w:widowControl w:val="0"/>
        <w:spacing w:after="0" w:line="360" w:lineRule="exact"/>
        <w:ind w:right="-142" w:firstLine="567"/>
        <w:jc w:val="both"/>
        <w:rPr>
          <w:rFonts w:ascii="Times New Roman" w:hAnsi="Times New Roman" w:cs="Times New Roman"/>
          <w:sz w:val="28"/>
          <w:szCs w:val="28"/>
        </w:rPr>
      </w:pPr>
      <w:r w:rsidRPr="00B03D04">
        <w:rPr>
          <w:rFonts w:ascii="Times New Roman" w:hAnsi="Times New Roman" w:cs="Times New Roman"/>
          <w:sz w:val="28"/>
          <w:szCs w:val="28"/>
        </w:rPr>
        <w:t xml:space="preserve">В пределах территории с радиоактивным загрязнением размещалось 2587 населенных пунктов и проживало 1304.7 тыс. чел.; из них 85,8% - в зоне с </w:t>
      </w:r>
      <w:r w:rsidRPr="00B03D04">
        <w:rPr>
          <w:rFonts w:ascii="Times New Roman" w:hAnsi="Times New Roman" w:cs="Times New Roman"/>
          <w:sz w:val="28"/>
          <w:szCs w:val="28"/>
        </w:rPr>
        <w:lastRenderedPageBreak/>
        <w:t xml:space="preserve">периодическим радиационным контролем, 14,0% </w:t>
      </w:r>
      <w:r w:rsidR="00C8381F">
        <w:rPr>
          <w:rFonts w:ascii="Times New Roman" w:hAnsi="Times New Roman" w:cs="Times New Roman"/>
          <w:sz w:val="28"/>
          <w:szCs w:val="28"/>
        </w:rPr>
        <w:t>–</w:t>
      </w:r>
      <w:r w:rsidRPr="00B03D04">
        <w:rPr>
          <w:rFonts w:ascii="Times New Roman" w:hAnsi="Times New Roman" w:cs="Times New Roman"/>
          <w:sz w:val="28"/>
          <w:szCs w:val="28"/>
        </w:rPr>
        <w:t xml:space="preserve"> в зоне с правом на отселение и 0,2% </w:t>
      </w:r>
      <w:r w:rsidR="00C8381F">
        <w:rPr>
          <w:rFonts w:ascii="Times New Roman" w:hAnsi="Times New Roman" w:cs="Times New Roman"/>
          <w:sz w:val="28"/>
          <w:szCs w:val="28"/>
        </w:rPr>
        <w:t>–</w:t>
      </w:r>
      <w:r w:rsidRPr="00B03D04">
        <w:rPr>
          <w:rFonts w:ascii="Times New Roman" w:hAnsi="Times New Roman" w:cs="Times New Roman"/>
          <w:sz w:val="28"/>
          <w:szCs w:val="28"/>
        </w:rPr>
        <w:t xml:space="preserve"> в зоне последующего отселения. По сравнению с предыдущим годом количество проживающего на данной территории населения уменьшилось на 3,9 тыс. чел.</w:t>
      </w:r>
    </w:p>
    <w:p w:rsidR="00946B0F" w:rsidRPr="00B03D04" w:rsidRDefault="00946B0F" w:rsidP="00B03D04">
      <w:pPr>
        <w:widowControl w:val="0"/>
        <w:spacing w:after="0" w:line="360" w:lineRule="exact"/>
        <w:ind w:right="-142" w:firstLine="567"/>
        <w:jc w:val="both"/>
        <w:rPr>
          <w:rFonts w:ascii="Times New Roman" w:hAnsi="Times New Roman" w:cs="Times New Roman"/>
          <w:sz w:val="28"/>
          <w:szCs w:val="28"/>
        </w:rPr>
      </w:pPr>
      <w:r w:rsidRPr="00B03D04">
        <w:rPr>
          <w:rFonts w:ascii="Times New Roman" w:hAnsi="Times New Roman" w:cs="Times New Roman"/>
          <w:sz w:val="28"/>
          <w:szCs w:val="28"/>
        </w:rPr>
        <w:t xml:space="preserve">В зоне радиоактивного загрязнения находилось 1018,8 тыс. га сельскохозяйственных угодий Минсельхозпрода, или 13,3% от их общей площади; из них 10,3% - с уровнем загрязнения 1-5 Ки/км²; 2,7% </w:t>
      </w:r>
      <w:r w:rsidR="00C8381F">
        <w:rPr>
          <w:rFonts w:ascii="Times New Roman" w:hAnsi="Times New Roman" w:cs="Times New Roman"/>
          <w:sz w:val="28"/>
          <w:szCs w:val="28"/>
        </w:rPr>
        <w:t>– 5-15 Ки/км2; 0,3% –</w:t>
      </w:r>
      <w:r w:rsidRPr="00B03D04">
        <w:rPr>
          <w:rFonts w:ascii="Times New Roman" w:hAnsi="Times New Roman" w:cs="Times New Roman"/>
          <w:sz w:val="28"/>
          <w:szCs w:val="28"/>
        </w:rPr>
        <w:t xml:space="preserve"> 15-40 Ки/км². Загрязненные земли лесного фонда составили 1964,3 тыс. га, или 20,9% от его площади; из них 13,4% - с уровне</w:t>
      </w:r>
      <w:r w:rsidR="00C8381F">
        <w:rPr>
          <w:rFonts w:ascii="Times New Roman" w:hAnsi="Times New Roman" w:cs="Times New Roman"/>
          <w:sz w:val="28"/>
          <w:szCs w:val="28"/>
        </w:rPr>
        <w:t>м загрязнения 1-5 Ки/км2; 3,4% –</w:t>
      </w:r>
      <w:r w:rsidRPr="00B03D04">
        <w:rPr>
          <w:rFonts w:ascii="Times New Roman" w:hAnsi="Times New Roman" w:cs="Times New Roman"/>
          <w:sz w:val="28"/>
          <w:szCs w:val="28"/>
        </w:rPr>
        <w:t xml:space="preserve"> 5-15 Ки/км2; 2,7% </w:t>
      </w:r>
      <w:r w:rsidR="00C8381F">
        <w:rPr>
          <w:rFonts w:ascii="Times New Roman" w:hAnsi="Times New Roman" w:cs="Times New Roman"/>
          <w:sz w:val="28"/>
          <w:szCs w:val="28"/>
        </w:rPr>
        <w:t>–</w:t>
      </w:r>
      <w:r w:rsidRPr="00B03D04">
        <w:rPr>
          <w:rFonts w:ascii="Times New Roman" w:hAnsi="Times New Roman" w:cs="Times New Roman"/>
          <w:sz w:val="28"/>
          <w:szCs w:val="28"/>
        </w:rPr>
        <w:t xml:space="preserve"> 15-40 Ки/км2; 1,4% </w:t>
      </w:r>
      <w:r w:rsidR="00C8381F">
        <w:rPr>
          <w:rFonts w:ascii="Times New Roman" w:hAnsi="Times New Roman" w:cs="Times New Roman"/>
          <w:sz w:val="28"/>
          <w:szCs w:val="28"/>
        </w:rPr>
        <w:t>–</w:t>
      </w:r>
      <w:r w:rsidRPr="00B03D04">
        <w:rPr>
          <w:rFonts w:ascii="Times New Roman" w:hAnsi="Times New Roman" w:cs="Times New Roman"/>
          <w:sz w:val="28"/>
          <w:szCs w:val="28"/>
        </w:rPr>
        <w:t xml:space="preserve"> 40 Ки/км2 и более.</w:t>
      </w:r>
    </w:p>
    <w:p w:rsidR="00946B0F" w:rsidRPr="00B03D04" w:rsidRDefault="00946B0F" w:rsidP="00B03D04">
      <w:pPr>
        <w:widowControl w:val="0"/>
        <w:spacing w:after="0" w:line="360" w:lineRule="exact"/>
        <w:ind w:right="-142" w:firstLine="567"/>
        <w:jc w:val="both"/>
        <w:rPr>
          <w:rFonts w:ascii="Times New Roman" w:hAnsi="Times New Roman" w:cs="Times New Roman"/>
          <w:sz w:val="28"/>
          <w:szCs w:val="28"/>
        </w:rPr>
      </w:pPr>
      <w:r w:rsidRPr="00B03D04">
        <w:rPr>
          <w:rFonts w:ascii="Times New Roman" w:hAnsi="Times New Roman" w:cs="Times New Roman"/>
          <w:sz w:val="28"/>
          <w:szCs w:val="28"/>
        </w:rPr>
        <w:t>Обеспечение радиационной безопасности населения в связи с наличием зоны радиоактивного загрязнения, осуществляется в рамках Государственной программы по преодолению последствий катастрофы на Чернобыльской АЭС на 20</w:t>
      </w:r>
      <w:r w:rsidR="00C8381F">
        <w:rPr>
          <w:rFonts w:ascii="Times New Roman" w:hAnsi="Times New Roman" w:cs="Times New Roman"/>
          <w:sz w:val="28"/>
          <w:szCs w:val="28"/>
        </w:rPr>
        <w:t>11</w:t>
      </w:r>
      <w:r w:rsidRPr="00B03D04">
        <w:rPr>
          <w:rFonts w:ascii="Times New Roman" w:hAnsi="Times New Roman" w:cs="Times New Roman"/>
          <w:sz w:val="28"/>
          <w:szCs w:val="28"/>
        </w:rPr>
        <w:t>-201</w:t>
      </w:r>
      <w:r w:rsidR="00C8381F">
        <w:rPr>
          <w:rFonts w:ascii="Times New Roman" w:hAnsi="Times New Roman" w:cs="Times New Roman"/>
          <w:sz w:val="28"/>
          <w:szCs w:val="28"/>
        </w:rPr>
        <w:t>5</w:t>
      </w:r>
      <w:r w:rsidRPr="00B03D04">
        <w:rPr>
          <w:rFonts w:ascii="Times New Roman" w:hAnsi="Times New Roman" w:cs="Times New Roman"/>
          <w:sz w:val="28"/>
          <w:szCs w:val="28"/>
        </w:rPr>
        <w:t xml:space="preserve"> годы. Снижению остроты данной проблемы способствует также происходящее со временем уменьшение интенсивности загрязнения в силу естественного распада радионуклидов. Однако процесс этот идет медленно, и его положительный эффект проявляется на длительном временном интервале.</w:t>
      </w:r>
    </w:p>
    <w:p w:rsidR="00946B0F" w:rsidRPr="00B03D04" w:rsidRDefault="00946B0F" w:rsidP="00B03D04">
      <w:pPr>
        <w:widowControl w:val="0"/>
        <w:spacing w:after="0" w:line="360" w:lineRule="exact"/>
        <w:ind w:right="-142" w:firstLine="567"/>
        <w:jc w:val="both"/>
        <w:rPr>
          <w:rFonts w:ascii="Times New Roman" w:hAnsi="Times New Roman" w:cs="Times New Roman"/>
          <w:sz w:val="28"/>
          <w:szCs w:val="28"/>
        </w:rPr>
      </w:pPr>
      <w:r w:rsidRPr="00B03D04">
        <w:rPr>
          <w:rFonts w:ascii="Times New Roman" w:hAnsi="Times New Roman" w:cs="Times New Roman"/>
          <w:sz w:val="28"/>
          <w:szCs w:val="28"/>
        </w:rPr>
        <w:t>Загрязнение атмосферного воздуха. Валовые выбросы загрязняющих веществ в атмосферу в 20</w:t>
      </w:r>
      <w:r w:rsidR="00C8381F">
        <w:rPr>
          <w:rFonts w:ascii="Times New Roman" w:hAnsi="Times New Roman" w:cs="Times New Roman"/>
          <w:sz w:val="28"/>
          <w:szCs w:val="28"/>
        </w:rPr>
        <w:t>10</w:t>
      </w:r>
      <w:r w:rsidRPr="00B03D04">
        <w:rPr>
          <w:rFonts w:ascii="Times New Roman" w:hAnsi="Times New Roman" w:cs="Times New Roman"/>
          <w:sz w:val="28"/>
          <w:szCs w:val="28"/>
        </w:rPr>
        <w:t xml:space="preserve"> г. были на 4,3% выше уровня  200</w:t>
      </w:r>
      <w:r w:rsidR="00C8381F">
        <w:rPr>
          <w:rFonts w:ascii="Times New Roman" w:hAnsi="Times New Roman" w:cs="Times New Roman"/>
          <w:sz w:val="28"/>
          <w:szCs w:val="28"/>
        </w:rPr>
        <w:t>9</w:t>
      </w:r>
      <w:r w:rsidRPr="00B03D04">
        <w:rPr>
          <w:rFonts w:ascii="Times New Roman" w:hAnsi="Times New Roman" w:cs="Times New Roman"/>
          <w:sz w:val="28"/>
          <w:szCs w:val="28"/>
        </w:rPr>
        <w:t xml:space="preserve"> г. Причем это увеличение произошло исключительно за счет мобильных источников. Их доля в общем объеме выбросов увеличилась до 75%.</w:t>
      </w:r>
    </w:p>
    <w:p w:rsidR="00946B0F" w:rsidRPr="00B03D04" w:rsidRDefault="00946B0F" w:rsidP="00B03D04">
      <w:pPr>
        <w:widowControl w:val="0"/>
        <w:spacing w:after="0" w:line="360" w:lineRule="exact"/>
        <w:ind w:right="-142" w:firstLine="567"/>
        <w:jc w:val="both"/>
        <w:rPr>
          <w:rFonts w:ascii="Times New Roman" w:hAnsi="Times New Roman" w:cs="Times New Roman"/>
          <w:sz w:val="28"/>
          <w:szCs w:val="28"/>
        </w:rPr>
      </w:pPr>
      <w:r w:rsidRPr="00B03D04">
        <w:rPr>
          <w:rFonts w:ascii="Times New Roman" w:hAnsi="Times New Roman" w:cs="Times New Roman"/>
          <w:sz w:val="28"/>
          <w:szCs w:val="28"/>
        </w:rPr>
        <w:t>Количество выбросов от стационарных источников снизилось при росте промышленного производства па 10,8%. Удельный вес уловленных (обезвреженных) загрязняющих веществ от стационарных источников остался на уровне предыдущего года и составил 87% от их общего количества.</w:t>
      </w:r>
    </w:p>
    <w:p w:rsidR="00946B0F" w:rsidRPr="00B03D04" w:rsidRDefault="00946B0F" w:rsidP="00B03D04">
      <w:pPr>
        <w:widowControl w:val="0"/>
        <w:spacing w:after="0" w:line="360" w:lineRule="exact"/>
        <w:ind w:right="-142" w:firstLine="567"/>
        <w:jc w:val="both"/>
        <w:rPr>
          <w:rFonts w:ascii="Times New Roman" w:hAnsi="Times New Roman" w:cs="Times New Roman"/>
          <w:sz w:val="28"/>
          <w:szCs w:val="28"/>
        </w:rPr>
      </w:pPr>
      <w:r w:rsidRPr="00B03D04">
        <w:rPr>
          <w:rFonts w:ascii="Times New Roman" w:hAnsi="Times New Roman" w:cs="Times New Roman"/>
          <w:sz w:val="28"/>
          <w:szCs w:val="28"/>
        </w:rPr>
        <w:t xml:space="preserve">В 16 контролируемых на территории Беларуси городах превышения максимальных разовых значений ПДК зафиксированы в 1,6% случаев. Основными загрязняющими веществами выступили формальдегид, по которому отмечались превышения ПДК в 76% городов, сероводород - 60, твердые частицы </w:t>
      </w:r>
      <w:r w:rsidR="00C8381F">
        <w:rPr>
          <w:rFonts w:ascii="Times New Roman" w:hAnsi="Times New Roman" w:cs="Times New Roman"/>
          <w:sz w:val="28"/>
          <w:szCs w:val="28"/>
        </w:rPr>
        <w:t>–</w:t>
      </w:r>
      <w:r w:rsidRPr="00B03D04">
        <w:rPr>
          <w:rFonts w:ascii="Times New Roman" w:hAnsi="Times New Roman" w:cs="Times New Roman"/>
          <w:sz w:val="28"/>
          <w:szCs w:val="28"/>
        </w:rPr>
        <w:t xml:space="preserve"> 50%. Кроме этого повышенные максимальные разовые концентрации имели место по таким ингредиентам, как фенол </w:t>
      </w:r>
      <w:r w:rsidR="00C8381F">
        <w:rPr>
          <w:rFonts w:ascii="Times New Roman" w:hAnsi="Times New Roman" w:cs="Times New Roman"/>
          <w:sz w:val="28"/>
          <w:szCs w:val="28"/>
        </w:rPr>
        <w:t>–</w:t>
      </w:r>
      <w:r w:rsidRPr="00B03D04">
        <w:rPr>
          <w:rFonts w:ascii="Times New Roman" w:hAnsi="Times New Roman" w:cs="Times New Roman"/>
          <w:sz w:val="28"/>
          <w:szCs w:val="28"/>
        </w:rPr>
        <w:t xml:space="preserve"> 38% городов, диоксид азота </w:t>
      </w:r>
      <w:r w:rsidR="00C8381F">
        <w:rPr>
          <w:rFonts w:ascii="Times New Roman" w:hAnsi="Times New Roman" w:cs="Times New Roman"/>
          <w:sz w:val="28"/>
          <w:szCs w:val="28"/>
        </w:rPr>
        <w:t>–</w:t>
      </w:r>
      <w:r w:rsidRPr="00B03D04">
        <w:rPr>
          <w:rFonts w:ascii="Times New Roman" w:hAnsi="Times New Roman" w:cs="Times New Roman"/>
          <w:sz w:val="28"/>
          <w:szCs w:val="28"/>
        </w:rPr>
        <w:t xml:space="preserve"> 35, аммиак </w:t>
      </w:r>
      <w:r w:rsidR="00C8381F">
        <w:rPr>
          <w:rFonts w:ascii="Times New Roman" w:hAnsi="Times New Roman" w:cs="Times New Roman"/>
          <w:sz w:val="28"/>
          <w:szCs w:val="28"/>
        </w:rPr>
        <w:t>–</w:t>
      </w:r>
      <w:r w:rsidRPr="00B03D04">
        <w:rPr>
          <w:rFonts w:ascii="Times New Roman" w:hAnsi="Times New Roman" w:cs="Times New Roman"/>
          <w:sz w:val="28"/>
          <w:szCs w:val="28"/>
        </w:rPr>
        <w:t xml:space="preserve"> 25, оксид азота </w:t>
      </w:r>
      <w:r w:rsidR="00C8381F">
        <w:rPr>
          <w:rFonts w:ascii="Times New Roman" w:hAnsi="Times New Roman" w:cs="Times New Roman"/>
          <w:sz w:val="28"/>
          <w:szCs w:val="28"/>
        </w:rPr>
        <w:t>–</w:t>
      </w:r>
      <w:r w:rsidRPr="00B03D04">
        <w:rPr>
          <w:rFonts w:ascii="Times New Roman" w:hAnsi="Times New Roman" w:cs="Times New Roman"/>
          <w:sz w:val="28"/>
          <w:szCs w:val="28"/>
        </w:rPr>
        <w:t xml:space="preserve"> 14 и оксид углерода </w:t>
      </w:r>
      <w:r w:rsidR="00C8381F">
        <w:rPr>
          <w:rFonts w:ascii="Times New Roman" w:hAnsi="Times New Roman" w:cs="Times New Roman"/>
          <w:sz w:val="28"/>
          <w:szCs w:val="28"/>
        </w:rPr>
        <w:t>–</w:t>
      </w:r>
      <w:r w:rsidRPr="00B03D04">
        <w:rPr>
          <w:rFonts w:ascii="Times New Roman" w:hAnsi="Times New Roman" w:cs="Times New Roman"/>
          <w:sz w:val="28"/>
          <w:szCs w:val="28"/>
        </w:rPr>
        <w:t xml:space="preserve"> 11%.</w:t>
      </w:r>
    </w:p>
    <w:p w:rsidR="00946B0F" w:rsidRPr="00B03D04" w:rsidRDefault="00946B0F" w:rsidP="00B03D04">
      <w:pPr>
        <w:widowControl w:val="0"/>
        <w:spacing w:after="0" w:line="360" w:lineRule="exact"/>
        <w:ind w:right="-142" w:firstLine="567"/>
        <w:jc w:val="both"/>
        <w:rPr>
          <w:rFonts w:ascii="Times New Roman" w:hAnsi="Times New Roman" w:cs="Times New Roman"/>
          <w:sz w:val="28"/>
          <w:szCs w:val="28"/>
        </w:rPr>
      </w:pPr>
      <w:r w:rsidRPr="00B03D04">
        <w:rPr>
          <w:rFonts w:ascii="Times New Roman" w:hAnsi="Times New Roman" w:cs="Times New Roman"/>
          <w:sz w:val="28"/>
          <w:szCs w:val="28"/>
        </w:rPr>
        <w:t>Среди городов страны наиболее широкий спектр загрязняющих веществ, по которым превышались максимальные разовые ПДК их содержания в воздухе, был в г. Могилеве. Он включал оксид углерода, диоксид азота, сероводород, фенол, аммиак, формальдегид</w:t>
      </w:r>
      <w:r w:rsidR="009E6103" w:rsidRPr="009E6103">
        <w:rPr>
          <w:rFonts w:ascii="Times New Roman" w:hAnsi="Times New Roman" w:cs="Times New Roman"/>
          <w:sz w:val="28"/>
          <w:szCs w:val="28"/>
        </w:rPr>
        <w:t xml:space="preserve"> [16]</w:t>
      </w:r>
      <w:r w:rsidRPr="00B03D04">
        <w:rPr>
          <w:rFonts w:ascii="Times New Roman" w:hAnsi="Times New Roman" w:cs="Times New Roman"/>
          <w:sz w:val="28"/>
          <w:szCs w:val="28"/>
        </w:rPr>
        <w:t>.</w:t>
      </w:r>
    </w:p>
    <w:p w:rsidR="00946B0F" w:rsidRPr="00B03D04" w:rsidRDefault="00946B0F" w:rsidP="00B03D04">
      <w:pPr>
        <w:widowControl w:val="0"/>
        <w:spacing w:after="0" w:line="360" w:lineRule="exact"/>
        <w:ind w:right="-142" w:firstLine="567"/>
        <w:jc w:val="both"/>
        <w:rPr>
          <w:rFonts w:ascii="Times New Roman" w:hAnsi="Times New Roman" w:cs="Times New Roman"/>
          <w:sz w:val="28"/>
          <w:szCs w:val="28"/>
        </w:rPr>
      </w:pPr>
      <w:r w:rsidRPr="00B03D04">
        <w:rPr>
          <w:rFonts w:ascii="Times New Roman" w:hAnsi="Times New Roman" w:cs="Times New Roman"/>
          <w:sz w:val="28"/>
          <w:szCs w:val="28"/>
        </w:rPr>
        <w:t>В 20</w:t>
      </w:r>
      <w:r w:rsidR="00002CCC">
        <w:rPr>
          <w:rFonts w:ascii="Times New Roman" w:hAnsi="Times New Roman" w:cs="Times New Roman"/>
          <w:sz w:val="28"/>
          <w:szCs w:val="28"/>
        </w:rPr>
        <w:t>10</w:t>
      </w:r>
      <w:r w:rsidRPr="00B03D04">
        <w:rPr>
          <w:rFonts w:ascii="Times New Roman" w:hAnsi="Times New Roman" w:cs="Times New Roman"/>
          <w:sz w:val="28"/>
          <w:szCs w:val="28"/>
        </w:rPr>
        <w:t xml:space="preserve"> г. продолжилось общее снижение забора и потребления воды, соответственно на 3,2 и 5,1% по сравнению с предыдущим годов. В то же самое время существенно (на 19%) увеличились потери воды при </w:t>
      </w:r>
      <w:r w:rsidRPr="00B03D04">
        <w:rPr>
          <w:rFonts w:ascii="Times New Roman" w:hAnsi="Times New Roman" w:cs="Times New Roman"/>
          <w:sz w:val="28"/>
          <w:szCs w:val="28"/>
        </w:rPr>
        <w:lastRenderedPageBreak/>
        <w:t>транспортировке. Доля подземных источников в заборе воды составила 57,2%.</w:t>
      </w:r>
    </w:p>
    <w:p w:rsidR="00946B0F" w:rsidRPr="00B03D04" w:rsidRDefault="00946B0F" w:rsidP="00B03D04">
      <w:pPr>
        <w:widowControl w:val="0"/>
        <w:spacing w:after="0" w:line="360" w:lineRule="exact"/>
        <w:ind w:right="-142" w:firstLine="567"/>
        <w:jc w:val="both"/>
        <w:rPr>
          <w:rFonts w:ascii="Times New Roman" w:hAnsi="Times New Roman" w:cs="Times New Roman"/>
          <w:sz w:val="28"/>
          <w:szCs w:val="28"/>
        </w:rPr>
      </w:pPr>
      <w:r w:rsidRPr="00B03D04">
        <w:rPr>
          <w:rFonts w:ascii="Times New Roman" w:hAnsi="Times New Roman" w:cs="Times New Roman"/>
          <w:sz w:val="28"/>
          <w:szCs w:val="28"/>
        </w:rPr>
        <w:t>Общее снижение водопотребления достигнуто за счет хозяйственно-питьевых нужд, где оно уменьшилось на 12,1%. В производственном секторе водопотребление, наоборот, увеличилось на 1%. Возросло также оборотное и последовательное использование воды, что обеспечило сохранение его удельного показателя на уровне предыдущего года — 90% от общего водопотребления на производственные нужды.</w:t>
      </w:r>
    </w:p>
    <w:p w:rsidR="00946B0F" w:rsidRPr="00B03D04" w:rsidRDefault="00946B0F" w:rsidP="00B03D04">
      <w:pPr>
        <w:widowControl w:val="0"/>
        <w:spacing w:after="0" w:line="360" w:lineRule="exact"/>
        <w:ind w:right="-142" w:firstLine="567"/>
        <w:jc w:val="both"/>
        <w:rPr>
          <w:rFonts w:ascii="Times New Roman" w:hAnsi="Times New Roman" w:cs="Times New Roman"/>
          <w:sz w:val="28"/>
          <w:szCs w:val="28"/>
        </w:rPr>
      </w:pPr>
      <w:r w:rsidRPr="00B03D04">
        <w:rPr>
          <w:rFonts w:ascii="Times New Roman" w:hAnsi="Times New Roman" w:cs="Times New Roman"/>
          <w:sz w:val="28"/>
          <w:szCs w:val="28"/>
        </w:rPr>
        <w:t xml:space="preserve">В соответствии со снижением водопотребления произошло и уменьшение на 4,8% объема сточных вод, сбрасываемых в поверхностные водоемы. В их составе 3/4 пришлось па нормативно очищенные, 1/4 </w:t>
      </w:r>
      <w:r w:rsidR="00002CCC">
        <w:rPr>
          <w:rFonts w:ascii="Times New Roman" w:hAnsi="Times New Roman" w:cs="Times New Roman"/>
          <w:sz w:val="28"/>
          <w:szCs w:val="28"/>
        </w:rPr>
        <w:t>–</w:t>
      </w:r>
      <w:r w:rsidRPr="00B03D04">
        <w:rPr>
          <w:rFonts w:ascii="Times New Roman" w:hAnsi="Times New Roman" w:cs="Times New Roman"/>
          <w:sz w:val="28"/>
          <w:szCs w:val="28"/>
        </w:rPr>
        <w:t xml:space="preserve"> на нормативно чистые и 1,1% </w:t>
      </w:r>
      <w:r w:rsidR="00002CCC">
        <w:rPr>
          <w:rFonts w:ascii="Times New Roman" w:hAnsi="Times New Roman" w:cs="Times New Roman"/>
          <w:sz w:val="28"/>
          <w:szCs w:val="28"/>
        </w:rPr>
        <w:t>–</w:t>
      </w:r>
      <w:r w:rsidRPr="00B03D04">
        <w:rPr>
          <w:rFonts w:ascii="Times New Roman" w:hAnsi="Times New Roman" w:cs="Times New Roman"/>
          <w:sz w:val="28"/>
          <w:szCs w:val="28"/>
        </w:rPr>
        <w:t xml:space="preserve"> на загрязненные воды. Причем количество сбрасываемых загрязненных сточных вод впервые за последние годы увеличилось, и прирост составил 22%.</w:t>
      </w:r>
    </w:p>
    <w:p w:rsidR="00946B0F" w:rsidRPr="00B03D04" w:rsidRDefault="00946B0F" w:rsidP="00B03D04">
      <w:pPr>
        <w:widowControl w:val="0"/>
        <w:spacing w:after="0" w:line="360" w:lineRule="exact"/>
        <w:ind w:right="-142" w:firstLine="567"/>
        <w:jc w:val="both"/>
        <w:rPr>
          <w:rFonts w:ascii="Times New Roman" w:hAnsi="Times New Roman" w:cs="Times New Roman"/>
          <w:sz w:val="28"/>
          <w:szCs w:val="28"/>
        </w:rPr>
      </w:pPr>
      <w:r w:rsidRPr="00B03D04">
        <w:rPr>
          <w:rFonts w:ascii="Times New Roman" w:hAnsi="Times New Roman" w:cs="Times New Roman"/>
          <w:sz w:val="28"/>
          <w:szCs w:val="28"/>
        </w:rPr>
        <w:t>Среди крупнейших рек Беларуси наиболее высокое качество вод сохранялось у Немана и Западной Двины. Оно соответствовало категории относительно чистых вод. У остал</w:t>
      </w:r>
      <w:r w:rsidR="00002CCC">
        <w:rPr>
          <w:rFonts w:ascii="Times New Roman" w:hAnsi="Times New Roman" w:cs="Times New Roman"/>
          <w:sz w:val="28"/>
          <w:szCs w:val="28"/>
        </w:rPr>
        <w:t>ьных рек –</w:t>
      </w:r>
      <w:r w:rsidRPr="00B03D04">
        <w:rPr>
          <w:rFonts w:ascii="Times New Roman" w:hAnsi="Times New Roman" w:cs="Times New Roman"/>
          <w:sz w:val="28"/>
          <w:szCs w:val="28"/>
        </w:rPr>
        <w:t xml:space="preserve"> Днепра, Березины, Сожа, Припяти на различных участках воды относились к относительно чистым или умеренно загрязненным.</w:t>
      </w:r>
    </w:p>
    <w:p w:rsidR="00946B0F" w:rsidRPr="00B03D04" w:rsidRDefault="00946B0F" w:rsidP="00B03D04">
      <w:pPr>
        <w:widowControl w:val="0"/>
        <w:spacing w:after="0" w:line="360" w:lineRule="exact"/>
        <w:ind w:right="-142" w:firstLine="567"/>
        <w:jc w:val="both"/>
        <w:rPr>
          <w:rFonts w:ascii="Times New Roman" w:hAnsi="Times New Roman" w:cs="Times New Roman"/>
          <w:sz w:val="28"/>
          <w:szCs w:val="28"/>
        </w:rPr>
      </w:pPr>
      <w:r w:rsidRPr="00B03D04">
        <w:rPr>
          <w:rFonts w:ascii="Times New Roman" w:hAnsi="Times New Roman" w:cs="Times New Roman"/>
          <w:sz w:val="28"/>
          <w:szCs w:val="28"/>
        </w:rPr>
        <w:t xml:space="preserve">Вместе с тем, в поверхностных водах имели место превышения ПДК различных веществ, обусловленные как антропогенными, так и природными причинами. При этом основную долю составляли тяжелые металлы </w:t>
      </w:r>
      <w:r w:rsidR="00002CCC">
        <w:rPr>
          <w:rFonts w:ascii="Times New Roman" w:hAnsi="Times New Roman" w:cs="Times New Roman"/>
          <w:sz w:val="28"/>
          <w:szCs w:val="28"/>
        </w:rPr>
        <w:t>–</w:t>
      </w:r>
      <w:r w:rsidRPr="00B03D04">
        <w:rPr>
          <w:rFonts w:ascii="Times New Roman" w:hAnsi="Times New Roman" w:cs="Times New Roman"/>
          <w:sz w:val="28"/>
          <w:szCs w:val="28"/>
        </w:rPr>
        <w:t xml:space="preserve"> цинк, медь, марганец, общее железо; эвтрофирующие вещества </w:t>
      </w:r>
      <w:r w:rsidR="00002CCC">
        <w:rPr>
          <w:rFonts w:ascii="Times New Roman" w:hAnsi="Times New Roman" w:cs="Times New Roman"/>
          <w:sz w:val="28"/>
          <w:szCs w:val="28"/>
        </w:rPr>
        <w:t>–</w:t>
      </w:r>
      <w:r w:rsidRPr="00B03D04">
        <w:rPr>
          <w:rFonts w:ascii="Times New Roman" w:hAnsi="Times New Roman" w:cs="Times New Roman"/>
          <w:sz w:val="28"/>
          <w:szCs w:val="28"/>
        </w:rPr>
        <w:t xml:space="preserve"> соединения аммонийного и нитритного азота, фосфора, а также органические вещества.</w:t>
      </w:r>
    </w:p>
    <w:p w:rsidR="00946B0F" w:rsidRPr="00B03D04" w:rsidRDefault="00946B0F" w:rsidP="00B03D04">
      <w:pPr>
        <w:widowControl w:val="0"/>
        <w:spacing w:after="0" w:line="360" w:lineRule="exact"/>
        <w:ind w:right="-142" w:firstLine="567"/>
        <w:jc w:val="both"/>
        <w:rPr>
          <w:rFonts w:ascii="Times New Roman" w:hAnsi="Times New Roman" w:cs="Times New Roman"/>
          <w:sz w:val="28"/>
          <w:szCs w:val="28"/>
        </w:rPr>
      </w:pPr>
      <w:r w:rsidRPr="00B03D04">
        <w:rPr>
          <w:rFonts w:ascii="Times New Roman" w:hAnsi="Times New Roman" w:cs="Times New Roman"/>
          <w:sz w:val="28"/>
          <w:szCs w:val="28"/>
        </w:rPr>
        <w:t>В местах водопользования населения качество вод водоемов осталось практически на уровне предыдущего года. Доля проб, не удовлетворяющих гигиеническим нормативам, но химическим показателям уменьшилась па 1%: с 19,3 до 18,3%, по микробиологическим показателям увеличилась на 1%: с 8,6 до 9,6%.</w:t>
      </w:r>
    </w:p>
    <w:p w:rsidR="00946B0F" w:rsidRPr="00B03D04" w:rsidRDefault="00946B0F" w:rsidP="00B03D04">
      <w:pPr>
        <w:widowControl w:val="0"/>
        <w:spacing w:after="0" w:line="360" w:lineRule="exact"/>
        <w:ind w:right="-142" w:firstLine="567"/>
        <w:jc w:val="both"/>
        <w:rPr>
          <w:rFonts w:ascii="Times New Roman" w:hAnsi="Times New Roman" w:cs="Times New Roman"/>
          <w:sz w:val="28"/>
          <w:szCs w:val="28"/>
        </w:rPr>
      </w:pPr>
      <w:r w:rsidRPr="00B03D04">
        <w:rPr>
          <w:rFonts w:ascii="Times New Roman" w:hAnsi="Times New Roman" w:cs="Times New Roman"/>
          <w:sz w:val="28"/>
          <w:szCs w:val="28"/>
        </w:rPr>
        <w:t>Деградация почв происходит в результате их прямого разрушения, главным образом, при ведении различных строительных работ и добыче полезных ископаемых, а также вследствие развития эрозионных процессов преимущественно на пахотных угодьях. Для торфяных почв специфическим видом деградации является ускоренная минерализация органического вещества в случае их использования под пашню.</w:t>
      </w:r>
    </w:p>
    <w:p w:rsidR="00946B0F" w:rsidRPr="00B03D04" w:rsidRDefault="00946B0F" w:rsidP="00B03D04">
      <w:pPr>
        <w:widowControl w:val="0"/>
        <w:spacing w:after="0" w:line="360" w:lineRule="exact"/>
        <w:ind w:right="-142" w:firstLine="567"/>
        <w:jc w:val="both"/>
        <w:rPr>
          <w:rFonts w:ascii="Times New Roman" w:hAnsi="Times New Roman" w:cs="Times New Roman"/>
          <w:sz w:val="28"/>
          <w:szCs w:val="28"/>
        </w:rPr>
      </w:pPr>
      <w:r w:rsidRPr="00B03D04">
        <w:rPr>
          <w:rFonts w:ascii="Times New Roman" w:hAnsi="Times New Roman" w:cs="Times New Roman"/>
          <w:sz w:val="28"/>
          <w:szCs w:val="28"/>
        </w:rPr>
        <w:t>Общая площадь нарушенных земель в 20</w:t>
      </w:r>
      <w:r w:rsidR="00002CCC">
        <w:rPr>
          <w:rFonts w:ascii="Times New Roman" w:hAnsi="Times New Roman" w:cs="Times New Roman"/>
          <w:sz w:val="28"/>
          <w:szCs w:val="28"/>
        </w:rPr>
        <w:t>10</w:t>
      </w:r>
      <w:r w:rsidRPr="00B03D04">
        <w:rPr>
          <w:rFonts w:ascii="Times New Roman" w:hAnsi="Times New Roman" w:cs="Times New Roman"/>
          <w:sz w:val="28"/>
          <w:szCs w:val="28"/>
        </w:rPr>
        <w:t xml:space="preserve"> г. составила 22,3 тыс. га, из них отработанные занимали 1/10 часть. Рекультивация нарушенных земель была проведена на площади около 1,5 тыс. га. Основным ее видом явились лесопосадки, которые заняли 62% рекультивированной площади. Эродированные почвы распространены примерно на 1/10 части пахотных земель страны; деградированные торфяные </w:t>
      </w:r>
      <w:r w:rsidR="00002CCC">
        <w:rPr>
          <w:rFonts w:ascii="Times New Roman" w:hAnsi="Times New Roman" w:cs="Times New Roman"/>
          <w:sz w:val="28"/>
          <w:szCs w:val="28"/>
        </w:rPr>
        <w:t>–</w:t>
      </w:r>
      <w:r w:rsidRPr="00B03D04">
        <w:rPr>
          <w:rFonts w:ascii="Times New Roman" w:hAnsi="Times New Roman" w:cs="Times New Roman"/>
          <w:sz w:val="28"/>
          <w:szCs w:val="28"/>
        </w:rPr>
        <w:t xml:space="preserve"> составляют почти 1/4  часть от </w:t>
      </w:r>
      <w:r w:rsidRPr="00B03D04">
        <w:rPr>
          <w:rFonts w:ascii="Times New Roman" w:hAnsi="Times New Roman" w:cs="Times New Roman"/>
          <w:sz w:val="28"/>
          <w:szCs w:val="28"/>
        </w:rPr>
        <w:lastRenderedPageBreak/>
        <w:t>общей площади торфяных почв, используемых в сельском хозяйстве. Более 2/з торфяных почв пахотных земель относятся к маломощным (с мощностью торфа до 1 м).</w:t>
      </w:r>
    </w:p>
    <w:p w:rsidR="00946B0F" w:rsidRPr="00B03D04" w:rsidRDefault="00946B0F" w:rsidP="00B03D04">
      <w:pPr>
        <w:widowControl w:val="0"/>
        <w:spacing w:after="0" w:line="360" w:lineRule="exact"/>
        <w:ind w:right="-142" w:firstLine="567"/>
        <w:jc w:val="both"/>
        <w:rPr>
          <w:rFonts w:ascii="Times New Roman" w:hAnsi="Times New Roman" w:cs="Times New Roman"/>
          <w:sz w:val="28"/>
          <w:szCs w:val="28"/>
        </w:rPr>
      </w:pPr>
      <w:r w:rsidRPr="00B03D04">
        <w:rPr>
          <w:rFonts w:ascii="Times New Roman" w:hAnsi="Times New Roman" w:cs="Times New Roman"/>
          <w:sz w:val="28"/>
          <w:szCs w:val="28"/>
        </w:rPr>
        <w:t>В составе земельных угодий Беларуси имеет место высокая доля осушенных земель, которая составляет 16,5% от общей площади страны, в том числе сельскохозяйственные земли занимают 14,0%. В будущем расширение осушительной мелиорации не предусмотрено, приоритетное развитие получит обустройство существующих мелиоративных систем.</w:t>
      </w:r>
    </w:p>
    <w:p w:rsidR="00946B0F" w:rsidRPr="00B03D04" w:rsidRDefault="00946B0F" w:rsidP="00B03D04">
      <w:pPr>
        <w:widowControl w:val="0"/>
        <w:spacing w:after="0" w:line="360" w:lineRule="exact"/>
        <w:ind w:right="-142" w:firstLine="567"/>
        <w:jc w:val="both"/>
        <w:rPr>
          <w:rFonts w:ascii="Times New Roman" w:hAnsi="Times New Roman" w:cs="Times New Roman"/>
          <w:sz w:val="28"/>
          <w:szCs w:val="28"/>
        </w:rPr>
      </w:pPr>
      <w:r w:rsidRPr="00B03D04">
        <w:rPr>
          <w:rFonts w:ascii="Times New Roman" w:hAnsi="Times New Roman" w:cs="Times New Roman"/>
          <w:sz w:val="28"/>
          <w:szCs w:val="28"/>
        </w:rPr>
        <w:t>Химическое загрязнение почв имеет место преимущественно в городах и зонах их влияния, в придорожных полосах транспортных магистралей, в зонах влияния полигонов складирования отходов, в местах нефтедобычи, на сельскохозяйственных землях. В городах основными загрязнителями почв выступают нефтепродукты  и тяжелые металлы, в меньшей степени - сульфаты. Среди тяжелых металлов ведущая роль принадлежит кадмию, свинцу и цинку.</w:t>
      </w:r>
    </w:p>
    <w:p w:rsidR="00946B0F" w:rsidRPr="00B03D04" w:rsidRDefault="00946B0F" w:rsidP="00B03D04">
      <w:pPr>
        <w:widowControl w:val="0"/>
        <w:spacing w:after="0" w:line="360" w:lineRule="exact"/>
        <w:ind w:right="-142" w:firstLine="567"/>
        <w:jc w:val="both"/>
        <w:rPr>
          <w:rFonts w:ascii="Times New Roman" w:hAnsi="Times New Roman" w:cs="Times New Roman"/>
          <w:sz w:val="28"/>
          <w:szCs w:val="28"/>
        </w:rPr>
      </w:pPr>
      <w:r w:rsidRPr="00B03D04">
        <w:rPr>
          <w:rFonts w:ascii="Times New Roman" w:hAnsi="Times New Roman" w:cs="Times New Roman"/>
          <w:sz w:val="28"/>
          <w:szCs w:val="28"/>
        </w:rPr>
        <w:t>Негативным явлением для почв сельскохозяйственных угодий является ухудшение их  агрохимических свойств из-за недостаточного внесения удобрений. Подобные изменения отмечаются примерно в половине районов страны. Способом решения данной проблемы выступает рост применения удобрений (имел место в 2008 г.). По сравнению с предыдущим годом количество вносимых органических удобрений увеличилось на 10%, минеральных - на 6%.</w:t>
      </w:r>
    </w:p>
    <w:p w:rsidR="00946B0F" w:rsidRPr="00B03D04" w:rsidRDefault="00946B0F" w:rsidP="00B03D04">
      <w:pPr>
        <w:widowControl w:val="0"/>
        <w:spacing w:after="0" w:line="360" w:lineRule="exact"/>
        <w:ind w:right="-142" w:firstLine="567"/>
        <w:jc w:val="both"/>
        <w:rPr>
          <w:rFonts w:ascii="Times New Roman" w:hAnsi="Times New Roman" w:cs="Times New Roman"/>
          <w:sz w:val="28"/>
          <w:szCs w:val="28"/>
        </w:rPr>
      </w:pPr>
      <w:r w:rsidRPr="00B03D04">
        <w:rPr>
          <w:rFonts w:ascii="Times New Roman" w:hAnsi="Times New Roman" w:cs="Times New Roman"/>
          <w:sz w:val="28"/>
          <w:szCs w:val="28"/>
        </w:rPr>
        <w:t>В 20</w:t>
      </w:r>
      <w:r w:rsidR="00002CCC">
        <w:rPr>
          <w:rFonts w:ascii="Times New Roman" w:hAnsi="Times New Roman" w:cs="Times New Roman"/>
          <w:sz w:val="28"/>
          <w:szCs w:val="28"/>
        </w:rPr>
        <w:t>10</w:t>
      </w:r>
      <w:r w:rsidRPr="00B03D04">
        <w:rPr>
          <w:rFonts w:ascii="Times New Roman" w:hAnsi="Times New Roman" w:cs="Times New Roman"/>
          <w:sz w:val="28"/>
          <w:szCs w:val="28"/>
        </w:rPr>
        <w:t xml:space="preserve"> г. в Беларуси продолжилась тенденция роста образования отходов производства. Их объем составил 39,8 млн т. Основной объем в образование отходов производства продолжало принадлежать РУП «Беларуськалий», на долю которого пришлось 70% от всего их объема</w:t>
      </w:r>
      <w:r w:rsidR="009E6103" w:rsidRPr="009E6103">
        <w:rPr>
          <w:rFonts w:ascii="Times New Roman" w:hAnsi="Times New Roman" w:cs="Times New Roman"/>
          <w:sz w:val="28"/>
          <w:szCs w:val="28"/>
        </w:rPr>
        <w:t xml:space="preserve"> </w:t>
      </w:r>
      <w:r w:rsidR="009E6103" w:rsidRPr="00F049E3">
        <w:rPr>
          <w:rFonts w:ascii="Times New Roman" w:hAnsi="Times New Roman" w:cs="Times New Roman"/>
          <w:sz w:val="28"/>
          <w:szCs w:val="28"/>
        </w:rPr>
        <w:t>[</w:t>
      </w:r>
      <w:r w:rsidR="009E6103" w:rsidRPr="009E6103">
        <w:rPr>
          <w:rFonts w:ascii="Times New Roman" w:hAnsi="Times New Roman" w:cs="Times New Roman"/>
          <w:sz w:val="28"/>
          <w:szCs w:val="28"/>
        </w:rPr>
        <w:t>16]</w:t>
      </w:r>
      <w:r w:rsidRPr="00B03D04">
        <w:rPr>
          <w:rFonts w:ascii="Times New Roman" w:hAnsi="Times New Roman" w:cs="Times New Roman"/>
          <w:sz w:val="28"/>
          <w:szCs w:val="28"/>
        </w:rPr>
        <w:t>.</w:t>
      </w:r>
    </w:p>
    <w:p w:rsidR="00946B0F" w:rsidRPr="00B03D04" w:rsidRDefault="00946B0F" w:rsidP="00B03D04">
      <w:pPr>
        <w:widowControl w:val="0"/>
        <w:spacing w:after="0" w:line="360" w:lineRule="exact"/>
        <w:ind w:right="-142" w:firstLine="567"/>
        <w:jc w:val="both"/>
        <w:rPr>
          <w:rFonts w:ascii="Times New Roman" w:hAnsi="Times New Roman" w:cs="Times New Roman"/>
          <w:sz w:val="28"/>
          <w:szCs w:val="28"/>
        </w:rPr>
      </w:pPr>
      <w:r w:rsidRPr="00B03D04">
        <w:rPr>
          <w:rFonts w:ascii="Times New Roman" w:hAnsi="Times New Roman" w:cs="Times New Roman"/>
          <w:sz w:val="28"/>
          <w:szCs w:val="28"/>
        </w:rPr>
        <w:t>В составе отходов выделяется категория токсичных, которые представляют наибольшую угрозу загрязнения окружающей среды. По отношению к данной категории прослеживается та же тенденция динамики, что и для отходов в целом. С течением времени их количество увеличивается.</w:t>
      </w:r>
    </w:p>
    <w:p w:rsidR="00946B0F" w:rsidRPr="00B03D04" w:rsidRDefault="00946B0F" w:rsidP="00B03D04">
      <w:pPr>
        <w:widowControl w:val="0"/>
        <w:spacing w:after="0" w:line="360" w:lineRule="exact"/>
        <w:ind w:right="-142" w:firstLine="567"/>
        <w:jc w:val="both"/>
        <w:rPr>
          <w:rFonts w:ascii="Times New Roman" w:hAnsi="Times New Roman" w:cs="Times New Roman"/>
          <w:sz w:val="28"/>
          <w:szCs w:val="28"/>
        </w:rPr>
      </w:pPr>
      <w:r w:rsidRPr="00B03D04">
        <w:rPr>
          <w:rFonts w:ascii="Times New Roman" w:hAnsi="Times New Roman" w:cs="Times New Roman"/>
          <w:sz w:val="28"/>
          <w:szCs w:val="28"/>
        </w:rPr>
        <w:t>Основным источником образования токсичных отходов является промышленность. Сравнение динамики промышленного производства и образования токсичных отходов за период 2000-2008 гг. показывает, что темпы роста последних были значительно выше. Их ежегодное увеличение в среднем в 4 раза превышало прирост промышленной продукции.</w:t>
      </w:r>
    </w:p>
    <w:p w:rsidR="00946B0F" w:rsidRPr="00B03D04" w:rsidRDefault="00946B0F" w:rsidP="00B03D04">
      <w:pPr>
        <w:widowControl w:val="0"/>
        <w:spacing w:after="0" w:line="360" w:lineRule="exact"/>
        <w:ind w:right="-142" w:firstLine="567"/>
        <w:jc w:val="both"/>
        <w:rPr>
          <w:rFonts w:ascii="Times New Roman" w:hAnsi="Times New Roman" w:cs="Times New Roman"/>
          <w:sz w:val="28"/>
          <w:szCs w:val="28"/>
        </w:rPr>
      </w:pPr>
      <w:r w:rsidRPr="00B03D04">
        <w:rPr>
          <w:rFonts w:ascii="Times New Roman" w:hAnsi="Times New Roman" w:cs="Times New Roman"/>
          <w:sz w:val="28"/>
          <w:szCs w:val="28"/>
        </w:rPr>
        <w:t>Для оценки загрязняющего влияния отходов, очевидно, следует учитывать не только объемы их образования, но и использования. Существующая динамика использования промышленных отходов положительна. Если в 2000 г. их доля составляла 15,3%, то в 20</w:t>
      </w:r>
      <w:r w:rsidR="00002CCC">
        <w:rPr>
          <w:rFonts w:ascii="Times New Roman" w:hAnsi="Times New Roman" w:cs="Times New Roman"/>
          <w:sz w:val="28"/>
          <w:szCs w:val="28"/>
        </w:rPr>
        <w:t>10</w:t>
      </w:r>
      <w:r w:rsidRPr="00B03D04">
        <w:rPr>
          <w:rFonts w:ascii="Times New Roman" w:hAnsi="Times New Roman" w:cs="Times New Roman"/>
          <w:sz w:val="28"/>
          <w:szCs w:val="28"/>
        </w:rPr>
        <w:t xml:space="preserve"> г. </w:t>
      </w:r>
      <w:r w:rsidR="00002CCC">
        <w:rPr>
          <w:rFonts w:ascii="Times New Roman" w:hAnsi="Times New Roman" w:cs="Times New Roman"/>
          <w:sz w:val="28"/>
          <w:szCs w:val="28"/>
        </w:rPr>
        <w:t>–</w:t>
      </w:r>
      <w:r w:rsidRPr="00B03D04">
        <w:rPr>
          <w:rFonts w:ascii="Times New Roman" w:hAnsi="Times New Roman" w:cs="Times New Roman"/>
          <w:sz w:val="28"/>
          <w:szCs w:val="28"/>
        </w:rPr>
        <w:t xml:space="preserve"> 23,7%, а без учета галитовых </w:t>
      </w:r>
      <w:r w:rsidR="00002CCC">
        <w:rPr>
          <w:rFonts w:ascii="Times New Roman" w:hAnsi="Times New Roman" w:cs="Times New Roman"/>
          <w:sz w:val="28"/>
          <w:szCs w:val="28"/>
        </w:rPr>
        <w:t xml:space="preserve">– </w:t>
      </w:r>
      <w:r w:rsidRPr="00B03D04">
        <w:rPr>
          <w:rFonts w:ascii="Times New Roman" w:hAnsi="Times New Roman" w:cs="Times New Roman"/>
          <w:sz w:val="28"/>
          <w:szCs w:val="28"/>
        </w:rPr>
        <w:t>72,5%.</w:t>
      </w:r>
    </w:p>
    <w:p w:rsidR="00946B0F" w:rsidRPr="00B03D04" w:rsidRDefault="00946B0F" w:rsidP="00B03D04">
      <w:pPr>
        <w:widowControl w:val="0"/>
        <w:spacing w:after="0" w:line="360" w:lineRule="exact"/>
        <w:ind w:right="-142" w:firstLine="567"/>
        <w:jc w:val="both"/>
        <w:rPr>
          <w:rFonts w:ascii="Times New Roman" w:hAnsi="Times New Roman" w:cs="Times New Roman"/>
          <w:sz w:val="28"/>
          <w:szCs w:val="28"/>
        </w:rPr>
      </w:pPr>
      <w:r w:rsidRPr="00B03D04">
        <w:rPr>
          <w:rFonts w:ascii="Times New Roman" w:hAnsi="Times New Roman" w:cs="Times New Roman"/>
          <w:sz w:val="28"/>
          <w:szCs w:val="28"/>
        </w:rPr>
        <w:lastRenderedPageBreak/>
        <w:t>Разница между образованием и использованием отходов обусловила дальнейшее увеличение их накопления. За 20</w:t>
      </w:r>
      <w:r w:rsidR="00002CCC">
        <w:rPr>
          <w:rFonts w:ascii="Times New Roman" w:hAnsi="Times New Roman" w:cs="Times New Roman"/>
          <w:sz w:val="28"/>
          <w:szCs w:val="28"/>
        </w:rPr>
        <w:t>10</w:t>
      </w:r>
      <w:r w:rsidRPr="00B03D04">
        <w:rPr>
          <w:rFonts w:ascii="Times New Roman" w:hAnsi="Times New Roman" w:cs="Times New Roman"/>
          <w:sz w:val="28"/>
          <w:szCs w:val="28"/>
        </w:rPr>
        <w:t xml:space="preserve"> г. объем накопленных отходов увеличился па 3,2% и достиг 898 млн т. Из них 96,3% приходится на отходы калийного производства, 2,1% составляют отходы фосфогипса, 0,5% — лигнина гидролизного.</w:t>
      </w:r>
    </w:p>
    <w:p w:rsidR="00946B0F" w:rsidRPr="00B03D04" w:rsidRDefault="00946B0F" w:rsidP="00B03D04">
      <w:pPr>
        <w:widowControl w:val="0"/>
        <w:spacing w:after="0" w:line="360" w:lineRule="exact"/>
        <w:ind w:right="-142" w:firstLine="567"/>
        <w:jc w:val="both"/>
        <w:rPr>
          <w:rFonts w:ascii="Times New Roman" w:hAnsi="Times New Roman" w:cs="Times New Roman"/>
          <w:sz w:val="28"/>
          <w:szCs w:val="28"/>
        </w:rPr>
      </w:pPr>
      <w:r w:rsidRPr="00B03D04">
        <w:rPr>
          <w:rFonts w:ascii="Times New Roman" w:hAnsi="Times New Roman" w:cs="Times New Roman"/>
          <w:sz w:val="28"/>
          <w:szCs w:val="28"/>
        </w:rPr>
        <w:t>Аналогичная тенденция к увеличению использования прослеживается и в отношении токсичных отходов. Однако для данной их категории, в отличие от общей массы отходов, уровни использования были более высокими, а с 2005 г. объем использованных токсичных отходов превысил таковой образованных. Произошло это за счет вовлечения в использование ранее накопленных отходов. Тем самым созданы предпосылки для уменьшения общего объема накопленных токсичных отходов, а, следовательно, и снижения их загрязняющего влияния на окружающую среду.</w:t>
      </w:r>
    </w:p>
    <w:p w:rsidR="00946B0F" w:rsidRPr="00B03D04" w:rsidRDefault="00946B0F" w:rsidP="00B03D04">
      <w:pPr>
        <w:widowControl w:val="0"/>
        <w:spacing w:after="0" w:line="360" w:lineRule="exact"/>
        <w:ind w:right="-142" w:firstLine="567"/>
        <w:jc w:val="both"/>
        <w:rPr>
          <w:rFonts w:ascii="Times New Roman" w:hAnsi="Times New Roman" w:cs="Times New Roman"/>
          <w:sz w:val="28"/>
          <w:szCs w:val="28"/>
        </w:rPr>
      </w:pPr>
      <w:r w:rsidRPr="00B03D04">
        <w:rPr>
          <w:rFonts w:ascii="Times New Roman" w:hAnsi="Times New Roman" w:cs="Times New Roman"/>
          <w:sz w:val="28"/>
          <w:szCs w:val="28"/>
        </w:rPr>
        <w:t>В целом экологическая ситуация на территории Беларуси на протяжении 2000-х гг. оставалась относительно стабильной. Воздействия на окружающую среду хотя и возрастали, однако темпы такого роста были ниже темпов экономического развития и не вызывали заметного обострения экологических проблем. На перспективу, исходя из требований принятой для страны модели устойчивого развития, необходимо перейти от современной стадии стабилизации экологической ситуации к ее улучшению в условиях экономического роста.</w:t>
      </w:r>
    </w:p>
    <w:p w:rsidR="00946B0F" w:rsidRDefault="00946B0F" w:rsidP="005E5278">
      <w:pPr>
        <w:widowControl w:val="0"/>
        <w:spacing w:after="0" w:line="360" w:lineRule="atLeast"/>
        <w:jc w:val="center"/>
        <w:rPr>
          <w:rFonts w:ascii="Times New Roman" w:hAnsi="Times New Roman" w:cs="Times New Roman"/>
          <w:b/>
          <w:sz w:val="32"/>
          <w:szCs w:val="32"/>
        </w:rPr>
      </w:pPr>
    </w:p>
    <w:p w:rsidR="00500F96" w:rsidRPr="00500F96" w:rsidRDefault="00500F96" w:rsidP="005E5278">
      <w:pPr>
        <w:widowControl w:val="0"/>
        <w:spacing w:after="0" w:line="360" w:lineRule="atLeast"/>
        <w:jc w:val="center"/>
        <w:rPr>
          <w:rFonts w:ascii="Times New Roman" w:hAnsi="Times New Roman" w:cs="Times New Roman"/>
          <w:b/>
          <w:sz w:val="32"/>
          <w:szCs w:val="32"/>
        </w:rPr>
      </w:pPr>
    </w:p>
    <w:p w:rsidR="00500F96" w:rsidRPr="00500F96" w:rsidRDefault="00500F96" w:rsidP="00500F96">
      <w:pPr>
        <w:pStyle w:val="ac"/>
        <w:widowControl w:val="0"/>
        <w:suppressAutoHyphens w:val="0"/>
        <w:spacing w:line="360" w:lineRule="exact"/>
        <w:ind w:right="-79" w:firstLine="567"/>
        <w:jc w:val="both"/>
        <w:rPr>
          <w:sz w:val="32"/>
          <w:szCs w:val="32"/>
        </w:rPr>
      </w:pPr>
      <w:r w:rsidRPr="00500F96">
        <w:rPr>
          <w:b/>
          <w:sz w:val="32"/>
          <w:szCs w:val="32"/>
        </w:rPr>
        <w:t xml:space="preserve">3.2 </w:t>
      </w:r>
      <w:r>
        <w:rPr>
          <w:b/>
          <w:sz w:val="32"/>
          <w:szCs w:val="32"/>
        </w:rPr>
        <w:t>М</w:t>
      </w:r>
      <w:r w:rsidRPr="00500F96">
        <w:rPr>
          <w:b/>
          <w:sz w:val="32"/>
          <w:szCs w:val="32"/>
        </w:rPr>
        <w:t>етоды регулирования внешних эффектов в Республике Беларусь</w:t>
      </w:r>
    </w:p>
    <w:p w:rsidR="00500F96" w:rsidRPr="00500F96" w:rsidRDefault="00500F96" w:rsidP="00500F96">
      <w:pPr>
        <w:pStyle w:val="ac"/>
        <w:widowControl w:val="0"/>
        <w:suppressAutoHyphens w:val="0"/>
        <w:spacing w:line="360" w:lineRule="exact"/>
        <w:ind w:right="-79" w:firstLine="567"/>
        <w:jc w:val="both"/>
        <w:rPr>
          <w:sz w:val="28"/>
          <w:szCs w:val="28"/>
        </w:rPr>
      </w:pPr>
    </w:p>
    <w:p w:rsidR="00500F96" w:rsidRPr="00500F96" w:rsidRDefault="00500F96" w:rsidP="00500F96">
      <w:pPr>
        <w:pStyle w:val="ab"/>
        <w:widowControl w:val="0"/>
        <w:suppressAutoHyphens w:val="0"/>
        <w:spacing w:line="360" w:lineRule="exact"/>
        <w:ind w:right="-79" w:firstLine="567"/>
        <w:jc w:val="both"/>
        <w:rPr>
          <w:sz w:val="28"/>
          <w:szCs w:val="28"/>
        </w:rPr>
      </w:pPr>
      <w:r w:rsidRPr="00500F96">
        <w:rPr>
          <w:sz w:val="28"/>
          <w:szCs w:val="28"/>
        </w:rPr>
        <w:t>Основные принципы государственного регулирования окружающей среды на длительную перспективу определяются международными и национальным законодательством, требованиями экологизации экономики и направления на разработку экономического механизма обеспечения экологически устойчивого развития.</w:t>
      </w:r>
    </w:p>
    <w:p w:rsidR="00500F96" w:rsidRPr="00500F96" w:rsidRDefault="00500F96" w:rsidP="00500F96">
      <w:pPr>
        <w:pStyle w:val="ab"/>
        <w:widowControl w:val="0"/>
        <w:suppressAutoHyphens w:val="0"/>
        <w:spacing w:line="360" w:lineRule="exact"/>
        <w:ind w:right="-79" w:firstLine="567"/>
        <w:jc w:val="both"/>
        <w:rPr>
          <w:sz w:val="28"/>
          <w:szCs w:val="28"/>
        </w:rPr>
      </w:pPr>
      <w:r w:rsidRPr="00500F96">
        <w:rPr>
          <w:sz w:val="28"/>
          <w:szCs w:val="28"/>
        </w:rPr>
        <w:t>В 1992 г. Республика Беларусь совместно со 178 государствами подписала на конференции  ООН по окружающей среде и развитию (Рио-де-Жанейро) ряд программных документов, определяющих согласованную политику по обеспечению устойчивого развития.</w:t>
      </w:r>
    </w:p>
    <w:p w:rsidR="00500F96" w:rsidRPr="00500F96" w:rsidRDefault="00500F96" w:rsidP="00500F96">
      <w:pPr>
        <w:pStyle w:val="ab"/>
        <w:widowControl w:val="0"/>
        <w:suppressAutoHyphens w:val="0"/>
        <w:spacing w:line="360" w:lineRule="exact"/>
        <w:ind w:right="-79" w:firstLine="567"/>
        <w:jc w:val="both"/>
        <w:rPr>
          <w:sz w:val="28"/>
          <w:szCs w:val="28"/>
        </w:rPr>
      </w:pPr>
      <w:r w:rsidRPr="00500F96">
        <w:rPr>
          <w:sz w:val="28"/>
          <w:szCs w:val="28"/>
        </w:rPr>
        <w:t>В 2004 г. был ратифицирован Киотский протокол Конвенции об изменении климата. По мнению экологов, мировой общественности нужно приложить все усилия для ограничения выбросов парниковых газов и не допустить потепления климата более чем на 2 градуса.</w:t>
      </w:r>
    </w:p>
    <w:p w:rsidR="00500F96" w:rsidRPr="00500F96" w:rsidRDefault="00500F96" w:rsidP="00500F96">
      <w:pPr>
        <w:pStyle w:val="ab"/>
        <w:widowControl w:val="0"/>
        <w:suppressAutoHyphens w:val="0"/>
        <w:spacing w:line="360" w:lineRule="exact"/>
        <w:ind w:right="-79" w:firstLine="567"/>
        <w:jc w:val="both"/>
        <w:rPr>
          <w:sz w:val="28"/>
          <w:szCs w:val="28"/>
        </w:rPr>
      </w:pPr>
      <w:r w:rsidRPr="00500F96">
        <w:rPr>
          <w:sz w:val="28"/>
          <w:szCs w:val="28"/>
        </w:rPr>
        <w:t xml:space="preserve">Для того  чтобы данное соглашение имело прочную экологическую и </w:t>
      </w:r>
      <w:r w:rsidRPr="00500F96">
        <w:rPr>
          <w:sz w:val="28"/>
          <w:szCs w:val="28"/>
        </w:rPr>
        <w:lastRenderedPageBreak/>
        <w:t>экономическую основу, были сформулированы три основные задачи:</w:t>
      </w:r>
    </w:p>
    <w:p w:rsidR="00500F96" w:rsidRPr="00500F96" w:rsidRDefault="00500F96" w:rsidP="00880AA4">
      <w:pPr>
        <w:pStyle w:val="ab"/>
        <w:widowControl w:val="0"/>
        <w:numPr>
          <w:ilvl w:val="0"/>
          <w:numId w:val="11"/>
        </w:numPr>
        <w:tabs>
          <w:tab w:val="left" w:pos="1134"/>
        </w:tabs>
        <w:suppressAutoHyphens w:val="0"/>
        <w:spacing w:line="360" w:lineRule="exact"/>
        <w:ind w:left="0" w:right="-79" w:firstLine="567"/>
        <w:jc w:val="both"/>
        <w:rPr>
          <w:sz w:val="28"/>
          <w:szCs w:val="28"/>
        </w:rPr>
      </w:pPr>
      <w:r w:rsidRPr="00500F96">
        <w:rPr>
          <w:sz w:val="28"/>
          <w:szCs w:val="28"/>
        </w:rPr>
        <w:t>установить реальные сроки и показатели выбросов парниковых газов для стран-участниц;</w:t>
      </w:r>
    </w:p>
    <w:p w:rsidR="00500F96" w:rsidRPr="00500F96" w:rsidRDefault="00500F96" w:rsidP="00880AA4">
      <w:pPr>
        <w:pStyle w:val="ab"/>
        <w:widowControl w:val="0"/>
        <w:numPr>
          <w:ilvl w:val="0"/>
          <w:numId w:val="11"/>
        </w:numPr>
        <w:tabs>
          <w:tab w:val="left" w:pos="1134"/>
        </w:tabs>
        <w:suppressAutoHyphens w:val="0"/>
        <w:spacing w:line="360" w:lineRule="exact"/>
        <w:ind w:left="0" w:right="-79" w:firstLine="567"/>
        <w:jc w:val="both"/>
        <w:rPr>
          <w:sz w:val="28"/>
          <w:szCs w:val="28"/>
        </w:rPr>
      </w:pPr>
      <w:r w:rsidRPr="00500F96">
        <w:rPr>
          <w:sz w:val="28"/>
          <w:szCs w:val="28"/>
        </w:rPr>
        <w:t>использовать гибкие рыночные механизмы, а не «обязательные схемы и меры», такие, как налог на выброс двуокиси углерода;</w:t>
      </w:r>
    </w:p>
    <w:p w:rsidR="00500F96" w:rsidRPr="00500F96" w:rsidRDefault="00500F96" w:rsidP="00880AA4">
      <w:pPr>
        <w:pStyle w:val="ab"/>
        <w:widowControl w:val="0"/>
        <w:numPr>
          <w:ilvl w:val="0"/>
          <w:numId w:val="11"/>
        </w:numPr>
        <w:tabs>
          <w:tab w:val="left" w:pos="1134"/>
        </w:tabs>
        <w:suppressAutoHyphens w:val="0"/>
        <w:spacing w:line="360" w:lineRule="exact"/>
        <w:ind w:left="0" w:right="-79" w:firstLine="567"/>
        <w:jc w:val="both"/>
        <w:rPr>
          <w:sz w:val="28"/>
          <w:szCs w:val="28"/>
        </w:rPr>
      </w:pPr>
      <w:r w:rsidRPr="00500F96">
        <w:rPr>
          <w:sz w:val="28"/>
          <w:szCs w:val="28"/>
        </w:rPr>
        <w:t>Добиться серьезного участия развивающихся стран.</w:t>
      </w:r>
    </w:p>
    <w:p w:rsidR="00500F96" w:rsidRPr="00500F96" w:rsidRDefault="00500F96" w:rsidP="00880AA4">
      <w:pPr>
        <w:pStyle w:val="ab"/>
        <w:widowControl w:val="0"/>
        <w:tabs>
          <w:tab w:val="left" w:pos="1134"/>
        </w:tabs>
        <w:suppressAutoHyphens w:val="0"/>
        <w:spacing w:line="360" w:lineRule="exact"/>
        <w:ind w:right="-79" w:firstLine="567"/>
        <w:jc w:val="both"/>
        <w:rPr>
          <w:sz w:val="28"/>
          <w:szCs w:val="28"/>
        </w:rPr>
      </w:pPr>
      <w:r w:rsidRPr="00500F96">
        <w:rPr>
          <w:sz w:val="28"/>
          <w:szCs w:val="28"/>
        </w:rPr>
        <w:t>Выполнение первой задачи Киотского протокола выражается в следующем:</w:t>
      </w:r>
    </w:p>
    <w:p w:rsidR="00500F96" w:rsidRPr="00500F96" w:rsidRDefault="00500F96" w:rsidP="00880AA4">
      <w:pPr>
        <w:pStyle w:val="ab"/>
        <w:widowControl w:val="0"/>
        <w:numPr>
          <w:ilvl w:val="0"/>
          <w:numId w:val="10"/>
        </w:numPr>
        <w:tabs>
          <w:tab w:val="left" w:pos="1134"/>
        </w:tabs>
        <w:suppressAutoHyphens w:val="0"/>
        <w:spacing w:line="360" w:lineRule="exact"/>
        <w:ind w:left="0" w:right="-79" w:firstLine="567"/>
        <w:jc w:val="both"/>
        <w:rPr>
          <w:sz w:val="28"/>
          <w:szCs w:val="28"/>
        </w:rPr>
      </w:pPr>
      <w:r w:rsidRPr="00500F96">
        <w:rPr>
          <w:sz w:val="28"/>
          <w:szCs w:val="28"/>
        </w:rPr>
        <w:t>установление дифференцирования показателей ключевых промышленно развитых стран в диапазоне от 6 до 8 % ниже базовых уровней  выбросов парниковых газов;</w:t>
      </w:r>
    </w:p>
    <w:p w:rsidR="00500F96" w:rsidRPr="00500F96" w:rsidRDefault="00500F96" w:rsidP="00880AA4">
      <w:pPr>
        <w:pStyle w:val="ab"/>
        <w:widowControl w:val="0"/>
        <w:numPr>
          <w:ilvl w:val="0"/>
          <w:numId w:val="10"/>
        </w:numPr>
        <w:tabs>
          <w:tab w:val="left" w:pos="1134"/>
        </w:tabs>
        <w:suppressAutoHyphens w:val="0"/>
        <w:spacing w:line="360" w:lineRule="exact"/>
        <w:ind w:left="0" w:right="-79" w:firstLine="567"/>
        <w:jc w:val="both"/>
        <w:rPr>
          <w:sz w:val="28"/>
          <w:szCs w:val="28"/>
        </w:rPr>
      </w:pPr>
      <w:r w:rsidRPr="00500F96">
        <w:rPr>
          <w:sz w:val="28"/>
          <w:szCs w:val="28"/>
        </w:rPr>
        <w:t>страны-участницы должны достигнуть установленных показателей в период с 2008 по 2012 годы, что дает им большие возможности для постепенного внедрения новых технологий при оптимальных затратах.</w:t>
      </w:r>
    </w:p>
    <w:p w:rsidR="00500F96" w:rsidRPr="00500F96" w:rsidRDefault="00500F96" w:rsidP="00500F96">
      <w:pPr>
        <w:pStyle w:val="ab"/>
        <w:widowControl w:val="0"/>
        <w:suppressAutoHyphens w:val="0"/>
        <w:spacing w:line="360" w:lineRule="exact"/>
        <w:ind w:right="-79" w:firstLine="567"/>
        <w:jc w:val="both"/>
        <w:rPr>
          <w:sz w:val="28"/>
          <w:szCs w:val="28"/>
        </w:rPr>
      </w:pPr>
      <w:r w:rsidRPr="00500F96">
        <w:rPr>
          <w:sz w:val="28"/>
          <w:szCs w:val="28"/>
        </w:rPr>
        <w:t>Вторая задача Киотского протокола должна выполняться на основе нового рыночного подхода. Компании и страны отныне имеют возможность продавать и покупать друг у друга квоты на выбросы парниковых газов. Квоты на загрязнение становятся товаром, имеющим цену.</w:t>
      </w:r>
    </w:p>
    <w:p w:rsidR="00500F96" w:rsidRPr="00500F96" w:rsidRDefault="00500F96" w:rsidP="00500F96">
      <w:pPr>
        <w:pStyle w:val="ab"/>
        <w:widowControl w:val="0"/>
        <w:suppressAutoHyphens w:val="0"/>
        <w:spacing w:line="360" w:lineRule="exact"/>
        <w:ind w:right="-79" w:firstLine="567"/>
        <w:jc w:val="both"/>
        <w:rPr>
          <w:sz w:val="28"/>
          <w:szCs w:val="28"/>
        </w:rPr>
      </w:pPr>
      <w:r w:rsidRPr="00500F96">
        <w:rPr>
          <w:sz w:val="28"/>
          <w:szCs w:val="28"/>
        </w:rPr>
        <w:t>Третья задача Киотского протокола связана с привлечением к участию развивающихся стран. Необходимо учитывать тот факт, что примерно к 2015 Китай станет самым крупным источником атмосферных выбросов парниковых газов, а к 2025 г. развивающиеся страны будут в целом выбрасывать больше, чем промышленно развитый мир. Концепция осуществления совместных (развитые и развивающиеся страны) предполагает использование механизма «кредитования» выбросов.</w:t>
      </w:r>
    </w:p>
    <w:p w:rsidR="00500F96" w:rsidRPr="00500F96" w:rsidRDefault="00500F96" w:rsidP="00500F96">
      <w:pPr>
        <w:pStyle w:val="ab"/>
        <w:widowControl w:val="0"/>
        <w:suppressAutoHyphens w:val="0"/>
        <w:spacing w:line="360" w:lineRule="exact"/>
        <w:ind w:right="-79" w:firstLine="567"/>
        <w:jc w:val="both"/>
        <w:rPr>
          <w:sz w:val="28"/>
          <w:szCs w:val="28"/>
        </w:rPr>
      </w:pPr>
      <w:r w:rsidRPr="00500F96">
        <w:rPr>
          <w:sz w:val="28"/>
          <w:szCs w:val="28"/>
        </w:rPr>
        <w:t>Государственное регулирование природопользования в РБ не ограничивается участием в международных соглашениях. Республика Беларусь одной из первых среди государств мира осуществила разработку Национальной стратегии устойчивого развития (НСУР).  Национальная стратегия устойчивого развития включена в систему государственных прогнозов социально-экономического развития, согласно которым она разрабатывается один раз в 5 лет на 15-летний период.</w:t>
      </w:r>
    </w:p>
    <w:p w:rsidR="00500F96" w:rsidRPr="00500F96" w:rsidRDefault="00500F96" w:rsidP="00500F96">
      <w:pPr>
        <w:pStyle w:val="ab"/>
        <w:widowControl w:val="0"/>
        <w:suppressAutoHyphens w:val="0"/>
        <w:spacing w:line="360" w:lineRule="exact"/>
        <w:ind w:right="-79" w:firstLine="567"/>
        <w:jc w:val="both"/>
        <w:rPr>
          <w:sz w:val="28"/>
          <w:szCs w:val="28"/>
        </w:rPr>
      </w:pPr>
      <w:r w:rsidRPr="00500F96">
        <w:rPr>
          <w:sz w:val="28"/>
          <w:szCs w:val="28"/>
        </w:rPr>
        <w:t>В настоящее время принята Национальная стратегия устойчивого социально-экономического развития Республики Беларусь на период до 2020 года. Важнейшими принципами экологической политики определены:</w:t>
      </w:r>
    </w:p>
    <w:p w:rsidR="00500F96" w:rsidRPr="00500F96" w:rsidRDefault="00500F96" w:rsidP="00880AA4">
      <w:pPr>
        <w:pStyle w:val="ab"/>
        <w:widowControl w:val="0"/>
        <w:numPr>
          <w:ilvl w:val="0"/>
          <w:numId w:val="9"/>
        </w:numPr>
        <w:tabs>
          <w:tab w:val="left" w:pos="851"/>
        </w:tabs>
        <w:suppressAutoHyphens w:val="0"/>
        <w:spacing w:line="360" w:lineRule="exact"/>
        <w:ind w:left="0" w:right="-79" w:firstLine="567"/>
        <w:jc w:val="both"/>
        <w:rPr>
          <w:sz w:val="28"/>
          <w:szCs w:val="28"/>
        </w:rPr>
      </w:pPr>
      <w:r w:rsidRPr="00500F96">
        <w:rPr>
          <w:sz w:val="28"/>
          <w:szCs w:val="28"/>
        </w:rPr>
        <w:t>поддержка целостности экологических систем посредством эффективного управления экологическим потенциалом страны;</w:t>
      </w:r>
    </w:p>
    <w:p w:rsidR="00500F96" w:rsidRPr="00500F96" w:rsidRDefault="00500F96" w:rsidP="00880AA4">
      <w:pPr>
        <w:pStyle w:val="ab"/>
        <w:widowControl w:val="0"/>
        <w:numPr>
          <w:ilvl w:val="0"/>
          <w:numId w:val="9"/>
        </w:numPr>
        <w:tabs>
          <w:tab w:val="left" w:pos="851"/>
        </w:tabs>
        <w:suppressAutoHyphens w:val="0"/>
        <w:spacing w:line="360" w:lineRule="exact"/>
        <w:ind w:left="0" w:right="-79" w:firstLine="567"/>
        <w:jc w:val="both"/>
        <w:rPr>
          <w:sz w:val="28"/>
          <w:szCs w:val="28"/>
        </w:rPr>
      </w:pPr>
      <w:r w:rsidRPr="00500F96">
        <w:rPr>
          <w:sz w:val="28"/>
          <w:szCs w:val="28"/>
        </w:rPr>
        <w:t>снижение давления на окружающую среду со стороны экономики (в процессе ее роста);</w:t>
      </w:r>
    </w:p>
    <w:p w:rsidR="00500F96" w:rsidRPr="00500F96" w:rsidRDefault="00500F96" w:rsidP="00880AA4">
      <w:pPr>
        <w:pStyle w:val="ab"/>
        <w:widowControl w:val="0"/>
        <w:numPr>
          <w:ilvl w:val="0"/>
          <w:numId w:val="9"/>
        </w:numPr>
        <w:tabs>
          <w:tab w:val="left" w:pos="851"/>
        </w:tabs>
        <w:suppressAutoHyphens w:val="0"/>
        <w:spacing w:line="360" w:lineRule="exact"/>
        <w:ind w:left="0" w:right="-79" w:firstLine="567"/>
        <w:jc w:val="both"/>
        <w:rPr>
          <w:sz w:val="28"/>
          <w:szCs w:val="28"/>
        </w:rPr>
      </w:pPr>
      <w:r w:rsidRPr="00500F96">
        <w:rPr>
          <w:sz w:val="28"/>
          <w:szCs w:val="28"/>
        </w:rPr>
        <w:t xml:space="preserve">защита окружающей среды как неотъемлемой части процесса </w:t>
      </w:r>
      <w:r w:rsidRPr="00500F96">
        <w:rPr>
          <w:sz w:val="28"/>
          <w:szCs w:val="28"/>
        </w:rPr>
        <w:lastRenderedPageBreak/>
        <w:t>развития;</w:t>
      </w:r>
    </w:p>
    <w:p w:rsidR="00500F96" w:rsidRPr="00500F96" w:rsidRDefault="00500F96" w:rsidP="00880AA4">
      <w:pPr>
        <w:pStyle w:val="ab"/>
        <w:widowControl w:val="0"/>
        <w:numPr>
          <w:ilvl w:val="0"/>
          <w:numId w:val="9"/>
        </w:numPr>
        <w:tabs>
          <w:tab w:val="left" w:pos="851"/>
        </w:tabs>
        <w:suppressAutoHyphens w:val="0"/>
        <w:spacing w:line="360" w:lineRule="exact"/>
        <w:ind w:left="0" w:right="-79" w:firstLine="567"/>
        <w:jc w:val="both"/>
        <w:rPr>
          <w:sz w:val="28"/>
          <w:szCs w:val="28"/>
        </w:rPr>
      </w:pPr>
      <w:r w:rsidRPr="00500F96">
        <w:rPr>
          <w:sz w:val="28"/>
          <w:szCs w:val="28"/>
        </w:rPr>
        <w:t>социальное и экологическое взаимодействие для повышения качества жизни;</w:t>
      </w:r>
    </w:p>
    <w:p w:rsidR="00500F96" w:rsidRPr="00500F96" w:rsidRDefault="00500F96" w:rsidP="00880AA4">
      <w:pPr>
        <w:pStyle w:val="ab"/>
        <w:widowControl w:val="0"/>
        <w:numPr>
          <w:ilvl w:val="0"/>
          <w:numId w:val="9"/>
        </w:numPr>
        <w:tabs>
          <w:tab w:val="left" w:pos="851"/>
        </w:tabs>
        <w:suppressAutoHyphens w:val="0"/>
        <w:spacing w:line="360" w:lineRule="exact"/>
        <w:ind w:left="0" w:right="-79" w:firstLine="567"/>
        <w:jc w:val="both"/>
        <w:rPr>
          <w:sz w:val="28"/>
          <w:szCs w:val="28"/>
        </w:rPr>
      </w:pPr>
      <w:r w:rsidRPr="00500F96">
        <w:rPr>
          <w:sz w:val="28"/>
          <w:szCs w:val="28"/>
        </w:rPr>
        <w:t>расширение сотрудничества с другими странами с учетом глобальной экологической взаимозависимости.</w:t>
      </w:r>
    </w:p>
    <w:p w:rsidR="00500F96" w:rsidRPr="00500F96" w:rsidRDefault="00500F96" w:rsidP="00500F96">
      <w:pPr>
        <w:pStyle w:val="ab"/>
        <w:widowControl w:val="0"/>
        <w:suppressAutoHyphens w:val="0"/>
        <w:spacing w:line="360" w:lineRule="exact"/>
        <w:ind w:right="-79" w:firstLine="567"/>
        <w:jc w:val="both"/>
        <w:rPr>
          <w:sz w:val="28"/>
          <w:szCs w:val="28"/>
        </w:rPr>
      </w:pPr>
      <w:r w:rsidRPr="00500F96">
        <w:rPr>
          <w:sz w:val="28"/>
          <w:szCs w:val="28"/>
        </w:rPr>
        <w:t>Сохранение благоприятной окружающей среды и рациональное использование природных ресурсов является высшим приоритетом НСУР-2020. ее реализация осуществляется путем разработки и проведения активной государственной экологической политики, основанной на интеграции экономического, экологического и социального аспектов развития. В стране создается система кратковременного и долгосрочного планирования, совершенствуется экономический  механизм природопользования. Стратегическими целями экологической политики РБ являются:</w:t>
      </w:r>
    </w:p>
    <w:p w:rsidR="00500F96" w:rsidRPr="00500F96" w:rsidRDefault="00500F96" w:rsidP="00880AA4">
      <w:pPr>
        <w:pStyle w:val="ab"/>
        <w:widowControl w:val="0"/>
        <w:tabs>
          <w:tab w:val="clear" w:pos="709"/>
          <w:tab w:val="left" w:pos="426"/>
        </w:tabs>
        <w:suppressAutoHyphens w:val="0"/>
        <w:spacing w:line="360" w:lineRule="exact"/>
        <w:ind w:right="-79" w:firstLine="567"/>
        <w:jc w:val="both"/>
        <w:rPr>
          <w:sz w:val="28"/>
          <w:szCs w:val="28"/>
        </w:rPr>
      </w:pPr>
      <w:r w:rsidRPr="00500F96">
        <w:rPr>
          <w:sz w:val="28"/>
          <w:szCs w:val="28"/>
        </w:rPr>
        <w:t>- создание благоприятной окружающей среды;</w:t>
      </w:r>
    </w:p>
    <w:p w:rsidR="00500F96" w:rsidRPr="00500F96" w:rsidRDefault="00500F96" w:rsidP="00880AA4">
      <w:pPr>
        <w:pStyle w:val="ab"/>
        <w:widowControl w:val="0"/>
        <w:tabs>
          <w:tab w:val="clear" w:pos="709"/>
          <w:tab w:val="left" w:pos="426"/>
        </w:tabs>
        <w:suppressAutoHyphens w:val="0"/>
        <w:spacing w:line="360" w:lineRule="exact"/>
        <w:ind w:right="-79" w:firstLine="567"/>
        <w:jc w:val="both"/>
        <w:rPr>
          <w:sz w:val="28"/>
          <w:szCs w:val="28"/>
        </w:rPr>
      </w:pPr>
      <w:r w:rsidRPr="00500F96">
        <w:rPr>
          <w:sz w:val="28"/>
          <w:szCs w:val="28"/>
        </w:rPr>
        <w:t>- улучшение условий и проживания и здоровья населения;</w:t>
      </w:r>
    </w:p>
    <w:p w:rsidR="00500F96" w:rsidRPr="00500F96" w:rsidRDefault="00500F96" w:rsidP="00880AA4">
      <w:pPr>
        <w:pStyle w:val="ab"/>
        <w:widowControl w:val="0"/>
        <w:tabs>
          <w:tab w:val="clear" w:pos="709"/>
          <w:tab w:val="left" w:pos="426"/>
        </w:tabs>
        <w:suppressAutoHyphens w:val="0"/>
        <w:spacing w:line="360" w:lineRule="exact"/>
        <w:ind w:right="-79" w:firstLine="567"/>
        <w:jc w:val="both"/>
        <w:rPr>
          <w:sz w:val="28"/>
          <w:szCs w:val="28"/>
        </w:rPr>
      </w:pPr>
      <w:r w:rsidRPr="00500F96">
        <w:rPr>
          <w:sz w:val="28"/>
          <w:szCs w:val="28"/>
        </w:rPr>
        <w:t>- обеспечение экологической безопасности.</w:t>
      </w:r>
    </w:p>
    <w:p w:rsidR="00500F96" w:rsidRPr="00500F96" w:rsidRDefault="00500F96" w:rsidP="00500F96">
      <w:pPr>
        <w:pStyle w:val="ab"/>
        <w:widowControl w:val="0"/>
        <w:suppressAutoHyphens w:val="0"/>
        <w:spacing w:line="360" w:lineRule="exact"/>
        <w:ind w:right="-79" w:firstLine="567"/>
        <w:jc w:val="both"/>
        <w:rPr>
          <w:sz w:val="28"/>
          <w:szCs w:val="28"/>
        </w:rPr>
      </w:pPr>
      <w:r w:rsidRPr="00500F96">
        <w:rPr>
          <w:sz w:val="28"/>
          <w:szCs w:val="28"/>
        </w:rPr>
        <w:t>Экологическая ситуация в Беларуси осложнена последствиями катастрофы на Чернобыльской АЭС и функционированием экологоопасных, ресурсо- и энергоемких производств. Кроме того, экологические проблемы также связаны с недостаточным применением новых технологий и оборудования в ряде отраслей экономики: ростом парка автомобилей, неполным извлечением полезных компонентов из добываемого минерального сырья, низкой степенью утилизации отходов производства и потребления, усилением антропогенной нагрузки на биологические ресурсы.</w:t>
      </w:r>
    </w:p>
    <w:p w:rsidR="00500F96" w:rsidRPr="00500F96" w:rsidRDefault="00500F96" w:rsidP="00500F96">
      <w:pPr>
        <w:pStyle w:val="ab"/>
        <w:widowControl w:val="0"/>
        <w:suppressAutoHyphens w:val="0"/>
        <w:spacing w:line="360" w:lineRule="exact"/>
        <w:ind w:right="-79" w:firstLine="567"/>
        <w:jc w:val="both"/>
        <w:rPr>
          <w:sz w:val="28"/>
          <w:szCs w:val="28"/>
        </w:rPr>
      </w:pPr>
      <w:r w:rsidRPr="00500F96">
        <w:rPr>
          <w:sz w:val="28"/>
          <w:szCs w:val="28"/>
        </w:rPr>
        <w:t>Согласно программе социально-экономического развития РБ на 2006-2010 гг. необходимо обеспечить:</w:t>
      </w:r>
    </w:p>
    <w:p w:rsidR="00500F96" w:rsidRPr="00500F96" w:rsidRDefault="00500F96" w:rsidP="00880AA4">
      <w:pPr>
        <w:pStyle w:val="ab"/>
        <w:widowControl w:val="0"/>
        <w:numPr>
          <w:ilvl w:val="0"/>
          <w:numId w:val="8"/>
        </w:numPr>
        <w:suppressAutoHyphens w:val="0"/>
        <w:spacing w:line="360" w:lineRule="exact"/>
        <w:ind w:left="0" w:right="-79" w:firstLine="567"/>
        <w:jc w:val="both"/>
        <w:rPr>
          <w:sz w:val="28"/>
          <w:szCs w:val="28"/>
        </w:rPr>
      </w:pPr>
      <w:r w:rsidRPr="00500F96">
        <w:rPr>
          <w:sz w:val="28"/>
          <w:szCs w:val="28"/>
        </w:rPr>
        <w:t>приведение природоохранного законодательства в соответствие с современными условиями, международными конвенциями, протоколами, соглашениями;</w:t>
      </w:r>
    </w:p>
    <w:p w:rsidR="00500F96" w:rsidRPr="00500F96" w:rsidRDefault="00500F96" w:rsidP="00880AA4">
      <w:pPr>
        <w:pStyle w:val="ab"/>
        <w:widowControl w:val="0"/>
        <w:numPr>
          <w:ilvl w:val="0"/>
          <w:numId w:val="8"/>
        </w:numPr>
        <w:suppressAutoHyphens w:val="0"/>
        <w:spacing w:line="360" w:lineRule="exact"/>
        <w:ind w:left="0" w:right="-79" w:firstLine="567"/>
        <w:jc w:val="both"/>
        <w:rPr>
          <w:sz w:val="28"/>
          <w:szCs w:val="28"/>
        </w:rPr>
      </w:pPr>
      <w:r w:rsidRPr="00500F96">
        <w:rPr>
          <w:sz w:val="28"/>
          <w:szCs w:val="28"/>
        </w:rPr>
        <w:t>совершенствование экономического  механизма  природопользования, предусматривающего корректировку существующих и введение новых видов платежей;</w:t>
      </w:r>
    </w:p>
    <w:p w:rsidR="00500F96" w:rsidRPr="00500F96" w:rsidRDefault="00500F96" w:rsidP="00880AA4">
      <w:pPr>
        <w:pStyle w:val="ab"/>
        <w:widowControl w:val="0"/>
        <w:numPr>
          <w:ilvl w:val="0"/>
          <w:numId w:val="8"/>
        </w:numPr>
        <w:suppressAutoHyphens w:val="0"/>
        <w:spacing w:line="360" w:lineRule="exact"/>
        <w:ind w:left="0" w:right="-79" w:firstLine="567"/>
        <w:jc w:val="both"/>
        <w:rPr>
          <w:sz w:val="28"/>
          <w:szCs w:val="28"/>
        </w:rPr>
      </w:pPr>
      <w:r w:rsidRPr="00500F96">
        <w:rPr>
          <w:sz w:val="28"/>
          <w:szCs w:val="28"/>
        </w:rPr>
        <w:t>создание системы экологического страхования;</w:t>
      </w:r>
    </w:p>
    <w:p w:rsidR="00500F96" w:rsidRPr="00500F96" w:rsidRDefault="00500F96" w:rsidP="00880AA4">
      <w:pPr>
        <w:pStyle w:val="ab"/>
        <w:widowControl w:val="0"/>
        <w:numPr>
          <w:ilvl w:val="0"/>
          <w:numId w:val="8"/>
        </w:numPr>
        <w:suppressAutoHyphens w:val="0"/>
        <w:spacing w:line="360" w:lineRule="exact"/>
        <w:ind w:left="0" w:right="-79" w:firstLine="567"/>
        <w:jc w:val="both"/>
        <w:rPr>
          <w:sz w:val="28"/>
          <w:szCs w:val="28"/>
        </w:rPr>
      </w:pPr>
      <w:r w:rsidRPr="00500F96">
        <w:rPr>
          <w:sz w:val="28"/>
          <w:szCs w:val="28"/>
        </w:rPr>
        <w:t>дальнейшее внедрение системы экологической сертификации на предприятиях отрасли в соответствии с международными стандартами;</w:t>
      </w:r>
    </w:p>
    <w:p w:rsidR="00500F96" w:rsidRPr="00500F96" w:rsidRDefault="00500F96" w:rsidP="00880AA4">
      <w:pPr>
        <w:pStyle w:val="ab"/>
        <w:widowControl w:val="0"/>
        <w:numPr>
          <w:ilvl w:val="0"/>
          <w:numId w:val="8"/>
        </w:numPr>
        <w:suppressAutoHyphens w:val="0"/>
        <w:spacing w:line="360" w:lineRule="exact"/>
        <w:ind w:left="0" w:right="-79" w:firstLine="567"/>
        <w:jc w:val="both"/>
        <w:rPr>
          <w:sz w:val="28"/>
          <w:szCs w:val="28"/>
        </w:rPr>
      </w:pPr>
      <w:r w:rsidRPr="00500F96">
        <w:rPr>
          <w:sz w:val="28"/>
          <w:szCs w:val="28"/>
        </w:rPr>
        <w:t>экологизацию экономики на базе внедрения малоотходных и безотходных технологий, модернизацию действующих производств;</w:t>
      </w:r>
    </w:p>
    <w:p w:rsidR="00500F96" w:rsidRPr="00500F96" w:rsidRDefault="00500F96" w:rsidP="00880AA4">
      <w:pPr>
        <w:pStyle w:val="ab"/>
        <w:widowControl w:val="0"/>
        <w:numPr>
          <w:ilvl w:val="0"/>
          <w:numId w:val="8"/>
        </w:numPr>
        <w:suppressAutoHyphens w:val="0"/>
        <w:spacing w:line="360" w:lineRule="exact"/>
        <w:ind w:left="0" w:right="-79" w:firstLine="567"/>
        <w:jc w:val="both"/>
        <w:rPr>
          <w:sz w:val="28"/>
          <w:szCs w:val="28"/>
        </w:rPr>
      </w:pPr>
      <w:r w:rsidRPr="00500F96">
        <w:rPr>
          <w:sz w:val="28"/>
          <w:szCs w:val="28"/>
        </w:rPr>
        <w:t>безопасные условия жизнедеятельности населения на территории радиоактивного загрязнении, проведение радиационного мониторинга природных ресурсов.</w:t>
      </w:r>
    </w:p>
    <w:p w:rsidR="00500F96" w:rsidRPr="00500F96" w:rsidRDefault="00500F96" w:rsidP="00500F96">
      <w:pPr>
        <w:pStyle w:val="ab"/>
        <w:widowControl w:val="0"/>
        <w:suppressAutoHyphens w:val="0"/>
        <w:spacing w:line="360" w:lineRule="exact"/>
        <w:ind w:right="-79" w:firstLine="567"/>
        <w:jc w:val="both"/>
        <w:rPr>
          <w:sz w:val="28"/>
          <w:szCs w:val="28"/>
        </w:rPr>
      </w:pPr>
      <w:r w:rsidRPr="00500F96">
        <w:rPr>
          <w:sz w:val="28"/>
          <w:szCs w:val="28"/>
        </w:rPr>
        <w:lastRenderedPageBreak/>
        <w:t>В современных условиях должна существовать реальная возможность для проживания в благоприятной окружающей среде, качественная сторона которой соответствовала бы международным и государственным стандартам и нормативам, способствовала бы продолжительности жизни человека. В связи с этим должен быть создан всесторонний комплексный механизм реализации и защиты права граждан на благоприятную окружающую среду.</w:t>
      </w:r>
    </w:p>
    <w:p w:rsidR="00500F96" w:rsidRPr="00500F96" w:rsidRDefault="00500F96" w:rsidP="00500F96">
      <w:pPr>
        <w:pStyle w:val="ab"/>
        <w:widowControl w:val="0"/>
        <w:suppressAutoHyphens w:val="0"/>
        <w:spacing w:line="360" w:lineRule="exact"/>
        <w:ind w:right="-79" w:firstLine="567"/>
        <w:jc w:val="both"/>
        <w:rPr>
          <w:sz w:val="28"/>
          <w:szCs w:val="28"/>
        </w:rPr>
      </w:pPr>
      <w:r w:rsidRPr="00500F96">
        <w:rPr>
          <w:sz w:val="28"/>
          <w:szCs w:val="28"/>
        </w:rPr>
        <w:t>Отдельного рассмотрения заслуживает вопрос о содержании права граждан на благоприятную окружающую среду. Конкретная юридическая конструкция содержания данного права включает следующие правомочия:</w:t>
      </w:r>
    </w:p>
    <w:p w:rsidR="00500F96" w:rsidRPr="00500F96" w:rsidRDefault="00500F96" w:rsidP="00880AA4">
      <w:pPr>
        <w:pStyle w:val="ab"/>
        <w:widowControl w:val="0"/>
        <w:numPr>
          <w:ilvl w:val="0"/>
          <w:numId w:val="7"/>
        </w:numPr>
        <w:suppressAutoHyphens w:val="0"/>
        <w:spacing w:line="360" w:lineRule="exact"/>
        <w:ind w:left="0" w:right="-79" w:firstLine="567"/>
        <w:jc w:val="both"/>
        <w:rPr>
          <w:sz w:val="28"/>
          <w:szCs w:val="28"/>
        </w:rPr>
      </w:pPr>
      <w:r w:rsidRPr="00500F96">
        <w:rPr>
          <w:sz w:val="28"/>
          <w:szCs w:val="28"/>
        </w:rPr>
        <w:t>правомочие пользоваться окружающей средой, качество которой пригодно для нормальной жизнедеятельности человека;</w:t>
      </w:r>
    </w:p>
    <w:p w:rsidR="00500F96" w:rsidRPr="00500F96" w:rsidRDefault="00500F96" w:rsidP="00880AA4">
      <w:pPr>
        <w:pStyle w:val="ab"/>
        <w:widowControl w:val="0"/>
        <w:numPr>
          <w:ilvl w:val="0"/>
          <w:numId w:val="7"/>
        </w:numPr>
        <w:suppressAutoHyphens w:val="0"/>
        <w:spacing w:line="360" w:lineRule="exact"/>
        <w:ind w:left="0" w:right="-79" w:firstLine="567"/>
        <w:jc w:val="both"/>
        <w:rPr>
          <w:sz w:val="28"/>
          <w:szCs w:val="28"/>
        </w:rPr>
      </w:pPr>
      <w:r w:rsidRPr="00500F96">
        <w:rPr>
          <w:sz w:val="28"/>
          <w:szCs w:val="28"/>
        </w:rPr>
        <w:t>правомочие требовать от государства, юридических и физических лиц выполнения ими своих обязанностей по недопущению такого состояния окружающей среды, которое нарушает право на благоприятную окружающую среду;</w:t>
      </w:r>
    </w:p>
    <w:p w:rsidR="00500F96" w:rsidRPr="00500F96" w:rsidRDefault="00500F96" w:rsidP="00880AA4">
      <w:pPr>
        <w:pStyle w:val="ab"/>
        <w:widowControl w:val="0"/>
        <w:numPr>
          <w:ilvl w:val="0"/>
          <w:numId w:val="7"/>
        </w:numPr>
        <w:suppressAutoHyphens w:val="0"/>
        <w:spacing w:line="360" w:lineRule="exact"/>
        <w:ind w:left="0" w:right="-79" w:firstLine="567"/>
        <w:jc w:val="both"/>
        <w:rPr>
          <w:sz w:val="28"/>
          <w:szCs w:val="28"/>
        </w:rPr>
      </w:pPr>
      <w:r w:rsidRPr="00500F96">
        <w:rPr>
          <w:sz w:val="28"/>
          <w:szCs w:val="28"/>
        </w:rPr>
        <w:t>правомочие своими активными положительными действиями воздействовать на состояние окружающей среды;</w:t>
      </w:r>
    </w:p>
    <w:p w:rsidR="00500F96" w:rsidRPr="00500F96" w:rsidRDefault="00500F96" w:rsidP="00880AA4">
      <w:pPr>
        <w:pStyle w:val="ab"/>
        <w:widowControl w:val="0"/>
        <w:numPr>
          <w:ilvl w:val="0"/>
          <w:numId w:val="7"/>
        </w:numPr>
        <w:suppressAutoHyphens w:val="0"/>
        <w:spacing w:line="360" w:lineRule="exact"/>
        <w:ind w:left="0" w:right="-79" w:firstLine="567"/>
        <w:jc w:val="both"/>
        <w:rPr>
          <w:sz w:val="28"/>
          <w:szCs w:val="28"/>
        </w:rPr>
      </w:pPr>
      <w:r w:rsidRPr="00500F96">
        <w:rPr>
          <w:sz w:val="28"/>
          <w:szCs w:val="28"/>
        </w:rPr>
        <w:t>правомочие прибегать в необходимых случаях к государственной защите нарушенного права на благоприятную окружающую среду.</w:t>
      </w:r>
    </w:p>
    <w:p w:rsidR="00500F96" w:rsidRPr="00500F96" w:rsidRDefault="00500F96" w:rsidP="00500F96">
      <w:pPr>
        <w:pStyle w:val="ab"/>
        <w:widowControl w:val="0"/>
        <w:suppressAutoHyphens w:val="0"/>
        <w:spacing w:line="360" w:lineRule="exact"/>
        <w:ind w:right="-79" w:firstLine="567"/>
        <w:jc w:val="both"/>
        <w:rPr>
          <w:sz w:val="28"/>
          <w:szCs w:val="28"/>
        </w:rPr>
      </w:pPr>
      <w:r w:rsidRPr="00500F96">
        <w:rPr>
          <w:sz w:val="28"/>
          <w:szCs w:val="28"/>
        </w:rPr>
        <w:t>Ограниченность природных ресурсов вызывает необходимость повышения экологических требований к экономике. Само экономическое развитие внутренне противоречиво, так как оно порождает, с одной стороны, ряд экологических проблем, а с другой – в нем заложена основа для устранения этих противоречий.</w:t>
      </w:r>
    </w:p>
    <w:p w:rsidR="00500F96" w:rsidRDefault="00500F96" w:rsidP="00500F96">
      <w:pPr>
        <w:pStyle w:val="ab"/>
        <w:widowControl w:val="0"/>
        <w:suppressAutoHyphens w:val="0"/>
        <w:spacing w:line="360" w:lineRule="exact"/>
        <w:ind w:right="-79" w:firstLine="567"/>
        <w:jc w:val="both"/>
        <w:rPr>
          <w:sz w:val="28"/>
          <w:szCs w:val="28"/>
        </w:rPr>
      </w:pPr>
      <w:r w:rsidRPr="00500F96">
        <w:rPr>
          <w:sz w:val="28"/>
          <w:szCs w:val="28"/>
        </w:rPr>
        <w:t>Поэтому необходимо комплексное решение хозяйственных проблем с учетом требований природной среды и наоборот. Противостояние экономики и экологии должно решаться в современных условиях не администрированием, а при помощи постоянно действующих институтов и механизмов на базе рыночных отношений.</w:t>
      </w:r>
    </w:p>
    <w:p w:rsidR="00A62581" w:rsidRPr="00763F9E" w:rsidRDefault="00A62581" w:rsidP="00A62581">
      <w:pPr>
        <w:widowControl w:val="0"/>
        <w:spacing w:after="0" w:line="360" w:lineRule="exact"/>
        <w:ind w:right="-142" w:firstLine="567"/>
        <w:jc w:val="both"/>
        <w:rPr>
          <w:rFonts w:ascii="Times New Roman" w:eastAsia="Times New Roman" w:hAnsi="Times New Roman" w:cs="Times New Roman"/>
          <w:sz w:val="28"/>
          <w:szCs w:val="28"/>
          <w:lang w:eastAsia="ru-RU"/>
        </w:rPr>
      </w:pPr>
      <w:r w:rsidRPr="00763F9E">
        <w:rPr>
          <w:rFonts w:ascii="Times New Roman" w:eastAsia="Times New Roman" w:hAnsi="Times New Roman" w:cs="Times New Roman"/>
          <w:sz w:val="28"/>
          <w:szCs w:val="28"/>
          <w:lang w:eastAsia="ru-RU"/>
        </w:rPr>
        <w:t>В современных условиях не только частные экономические субъекты, но и само государство может производить как положительные, так и отрицательные внешние эффекты. К классическим примерам, характеризующим положительные внешние эффекты деятельности государства, относятся поддержка науки, образования, медицины.</w:t>
      </w:r>
    </w:p>
    <w:p w:rsidR="00A62581" w:rsidRPr="00763F9E" w:rsidRDefault="00A62581" w:rsidP="00A62581">
      <w:pPr>
        <w:widowControl w:val="0"/>
        <w:spacing w:after="0" w:line="360" w:lineRule="exact"/>
        <w:ind w:right="-142" w:firstLine="567"/>
        <w:jc w:val="both"/>
        <w:rPr>
          <w:rFonts w:ascii="Times New Roman" w:eastAsia="Times New Roman" w:hAnsi="Times New Roman" w:cs="Times New Roman"/>
          <w:sz w:val="28"/>
          <w:szCs w:val="28"/>
          <w:lang w:eastAsia="ru-RU"/>
        </w:rPr>
      </w:pPr>
      <w:r w:rsidRPr="00763F9E">
        <w:rPr>
          <w:rFonts w:ascii="Times New Roman" w:eastAsia="Times New Roman" w:hAnsi="Times New Roman" w:cs="Times New Roman"/>
          <w:sz w:val="28"/>
          <w:szCs w:val="28"/>
          <w:lang w:eastAsia="ru-RU"/>
        </w:rPr>
        <w:t xml:space="preserve">Государственные расходы на фундаментальные научные исследования производят положительные внешние эффекты на других субъектов через распространение полезного знания. Поскольку частные права на новое знание не удается защитить в течение длительного времени и вложенные в фундаментальные научные исследования частные средства приводят, по существу, к созданию общественного блага, в условиях рыночной экономики </w:t>
      </w:r>
      <w:r w:rsidRPr="00763F9E">
        <w:rPr>
          <w:rFonts w:ascii="Times New Roman" w:eastAsia="Times New Roman" w:hAnsi="Times New Roman" w:cs="Times New Roman"/>
          <w:sz w:val="28"/>
          <w:szCs w:val="28"/>
          <w:lang w:eastAsia="ru-RU"/>
        </w:rPr>
        <w:lastRenderedPageBreak/>
        <w:t>может происходить относительное недопроизводство фундаментальных знаний, что служит одной из причин для бюджетного финансирования фундаментальной науки.</w:t>
      </w:r>
    </w:p>
    <w:p w:rsidR="00A62581" w:rsidRPr="00763F9E" w:rsidRDefault="00A62581" w:rsidP="00A62581">
      <w:pPr>
        <w:widowControl w:val="0"/>
        <w:spacing w:after="0" w:line="360" w:lineRule="exact"/>
        <w:ind w:right="-142" w:firstLine="567"/>
        <w:jc w:val="both"/>
        <w:rPr>
          <w:rFonts w:ascii="Times New Roman" w:eastAsia="Times New Roman" w:hAnsi="Times New Roman" w:cs="Times New Roman"/>
          <w:sz w:val="28"/>
          <w:szCs w:val="28"/>
          <w:lang w:eastAsia="ru-RU"/>
        </w:rPr>
      </w:pPr>
      <w:r w:rsidRPr="00763F9E">
        <w:rPr>
          <w:rFonts w:ascii="Times New Roman" w:eastAsia="Times New Roman" w:hAnsi="Times New Roman" w:cs="Times New Roman"/>
          <w:sz w:val="28"/>
          <w:szCs w:val="28"/>
          <w:lang w:eastAsia="ru-RU"/>
        </w:rPr>
        <w:t>Образование всегда рассматривается как услуга, приносящая положительный внешний эффект. Государство стремится максимизировать социальные выгоды и расширить возможности образования в дополнение к тому, что предлагает рынок, путем предоставления субсидий частным учебным заведениям, или непосредственно через создание государственных учебных заведений.</w:t>
      </w:r>
    </w:p>
    <w:p w:rsidR="00A62581" w:rsidRPr="00763F9E" w:rsidRDefault="00A62581" w:rsidP="00A62581">
      <w:pPr>
        <w:widowControl w:val="0"/>
        <w:spacing w:after="0" w:line="360" w:lineRule="exact"/>
        <w:ind w:right="-142" w:firstLine="567"/>
        <w:jc w:val="both"/>
        <w:rPr>
          <w:rFonts w:ascii="Times New Roman" w:eastAsia="Times New Roman" w:hAnsi="Times New Roman" w:cs="Times New Roman"/>
          <w:sz w:val="28"/>
          <w:szCs w:val="28"/>
          <w:lang w:eastAsia="ru-RU"/>
        </w:rPr>
      </w:pPr>
      <w:r w:rsidRPr="00763F9E">
        <w:rPr>
          <w:rFonts w:ascii="Times New Roman" w:eastAsia="Times New Roman" w:hAnsi="Times New Roman" w:cs="Times New Roman"/>
          <w:sz w:val="28"/>
          <w:szCs w:val="28"/>
          <w:lang w:eastAsia="ru-RU"/>
        </w:rPr>
        <w:t>Не менее важным является государственное финансирование здравоохранения. Развитие здравоохранения создает положительные экстерналии по двум направлениям. Во-первых, государственная поддержка здравоохранения обеспечивает увеличение человеческого капитала как важнейшего фактора экономического роста. Во-вторых, здравоохранение являясь сложным высокотехнологичным комплексом, связанным с многими секторами промышленности и сферы услуг, способно создать положительные экстерналии для многих высокотехнологичных отраслей.</w:t>
      </w:r>
    </w:p>
    <w:p w:rsidR="00A62581" w:rsidRPr="00763F9E" w:rsidRDefault="00A62581" w:rsidP="00A62581">
      <w:pPr>
        <w:widowControl w:val="0"/>
        <w:spacing w:after="0" w:line="360" w:lineRule="exact"/>
        <w:ind w:right="-142" w:firstLine="567"/>
        <w:jc w:val="both"/>
        <w:rPr>
          <w:rFonts w:ascii="Times New Roman" w:eastAsia="Times New Roman" w:hAnsi="Times New Roman" w:cs="Times New Roman"/>
          <w:sz w:val="28"/>
          <w:szCs w:val="28"/>
          <w:lang w:eastAsia="ru-RU"/>
        </w:rPr>
      </w:pPr>
      <w:r w:rsidRPr="00763F9E">
        <w:rPr>
          <w:rFonts w:ascii="Times New Roman" w:eastAsia="Times New Roman" w:hAnsi="Times New Roman" w:cs="Times New Roman"/>
          <w:sz w:val="28"/>
          <w:szCs w:val="28"/>
          <w:lang w:eastAsia="ru-RU"/>
        </w:rPr>
        <w:t>Сложность проблем, связанных с анализом внешних эффектов, производимых государством, заключается в том, что понятия внешних эффектов и общественных благ тесно связаны между собой. Точно определить потребности в общественных благах невозможно. Производство государством общественных благ может приводить не только к положительным, но и к отрицательным экстерналиям.</w:t>
      </w:r>
    </w:p>
    <w:p w:rsidR="00A62581" w:rsidRPr="00763F9E" w:rsidRDefault="00A62581" w:rsidP="00A62581">
      <w:pPr>
        <w:widowControl w:val="0"/>
        <w:spacing w:after="0" w:line="360" w:lineRule="exact"/>
        <w:ind w:right="-142" w:firstLine="567"/>
        <w:jc w:val="both"/>
        <w:rPr>
          <w:rFonts w:ascii="Times New Roman" w:eastAsia="Times New Roman" w:hAnsi="Times New Roman" w:cs="Times New Roman"/>
          <w:sz w:val="28"/>
          <w:szCs w:val="28"/>
          <w:lang w:eastAsia="ru-RU"/>
        </w:rPr>
      </w:pPr>
      <w:r w:rsidRPr="00763F9E">
        <w:rPr>
          <w:rFonts w:ascii="Times New Roman" w:eastAsia="Times New Roman" w:hAnsi="Times New Roman" w:cs="Times New Roman"/>
          <w:sz w:val="28"/>
          <w:szCs w:val="28"/>
          <w:lang w:eastAsia="ru-RU"/>
        </w:rPr>
        <w:t>В реальных экономических условиях не существует как идеальных рынков, интернализирующих все отрицательные внешние эффекты, так и государственной политики, производящей только положительные внешние эффекты. Задача государственного финансового регулирования экономики состоит в том, чтобы минимизировать отрицательные внешние эффекты и максимизировать положительные, находя адекватное каждой ситуации сочетание рыночных сил и государственного воздействия.</w:t>
      </w:r>
    </w:p>
    <w:p w:rsidR="00A62581" w:rsidRPr="00500F96" w:rsidRDefault="00A62581" w:rsidP="00500F96">
      <w:pPr>
        <w:pStyle w:val="ab"/>
        <w:widowControl w:val="0"/>
        <w:suppressAutoHyphens w:val="0"/>
        <w:spacing w:line="360" w:lineRule="exact"/>
        <w:ind w:right="-79" w:firstLine="567"/>
        <w:jc w:val="both"/>
        <w:rPr>
          <w:sz w:val="28"/>
          <w:szCs w:val="28"/>
        </w:rPr>
      </w:pPr>
    </w:p>
    <w:p w:rsidR="00946B0F" w:rsidRDefault="00946B0F" w:rsidP="00500F96">
      <w:pPr>
        <w:widowControl w:val="0"/>
        <w:spacing w:after="0" w:line="360" w:lineRule="atLeast"/>
        <w:ind w:firstLine="567"/>
        <w:jc w:val="both"/>
        <w:rPr>
          <w:rFonts w:ascii="Times New Roman" w:hAnsi="Times New Roman" w:cs="Times New Roman"/>
          <w:b/>
          <w:sz w:val="32"/>
          <w:szCs w:val="32"/>
        </w:rPr>
      </w:pPr>
    </w:p>
    <w:p w:rsidR="00946B0F" w:rsidRDefault="00946B0F" w:rsidP="005E5278">
      <w:pPr>
        <w:widowControl w:val="0"/>
        <w:spacing w:after="0" w:line="360" w:lineRule="atLeast"/>
        <w:jc w:val="center"/>
        <w:rPr>
          <w:rFonts w:ascii="Times New Roman" w:hAnsi="Times New Roman" w:cs="Times New Roman"/>
          <w:b/>
          <w:sz w:val="32"/>
          <w:szCs w:val="32"/>
        </w:rPr>
      </w:pPr>
    </w:p>
    <w:p w:rsidR="00946B0F" w:rsidRDefault="00946B0F" w:rsidP="005E5278">
      <w:pPr>
        <w:widowControl w:val="0"/>
        <w:spacing w:after="0" w:line="360" w:lineRule="atLeast"/>
        <w:jc w:val="center"/>
        <w:rPr>
          <w:rFonts w:ascii="Times New Roman" w:hAnsi="Times New Roman" w:cs="Times New Roman"/>
          <w:b/>
          <w:sz w:val="32"/>
          <w:szCs w:val="32"/>
        </w:rPr>
      </w:pPr>
    </w:p>
    <w:p w:rsidR="00946B0F" w:rsidRDefault="00946B0F" w:rsidP="005E5278">
      <w:pPr>
        <w:widowControl w:val="0"/>
        <w:spacing w:after="0" w:line="360" w:lineRule="atLeast"/>
        <w:jc w:val="center"/>
        <w:rPr>
          <w:rFonts w:ascii="Times New Roman" w:hAnsi="Times New Roman" w:cs="Times New Roman"/>
          <w:b/>
          <w:sz w:val="32"/>
          <w:szCs w:val="32"/>
        </w:rPr>
      </w:pPr>
    </w:p>
    <w:p w:rsidR="00946B0F" w:rsidRDefault="00946B0F" w:rsidP="005E5278">
      <w:pPr>
        <w:widowControl w:val="0"/>
        <w:spacing w:after="0" w:line="360" w:lineRule="atLeast"/>
        <w:jc w:val="center"/>
        <w:rPr>
          <w:rFonts w:ascii="Times New Roman" w:hAnsi="Times New Roman" w:cs="Times New Roman"/>
          <w:b/>
          <w:sz w:val="32"/>
          <w:szCs w:val="32"/>
        </w:rPr>
      </w:pPr>
    </w:p>
    <w:p w:rsidR="00946B0F" w:rsidRDefault="00946B0F" w:rsidP="005E5278">
      <w:pPr>
        <w:widowControl w:val="0"/>
        <w:spacing w:after="0" w:line="360" w:lineRule="atLeast"/>
        <w:jc w:val="center"/>
        <w:rPr>
          <w:rFonts w:ascii="Times New Roman" w:hAnsi="Times New Roman" w:cs="Times New Roman"/>
          <w:b/>
          <w:sz w:val="32"/>
          <w:szCs w:val="32"/>
        </w:rPr>
      </w:pPr>
    </w:p>
    <w:p w:rsidR="00946B0F" w:rsidRDefault="00946B0F" w:rsidP="005E5278">
      <w:pPr>
        <w:widowControl w:val="0"/>
        <w:spacing w:after="0" w:line="360" w:lineRule="atLeast"/>
        <w:jc w:val="center"/>
        <w:rPr>
          <w:rFonts w:ascii="Times New Roman" w:hAnsi="Times New Roman" w:cs="Times New Roman"/>
          <w:b/>
          <w:sz w:val="32"/>
          <w:szCs w:val="32"/>
        </w:rPr>
      </w:pPr>
    </w:p>
    <w:p w:rsidR="00946B0F" w:rsidRDefault="00946B0F" w:rsidP="005E5278">
      <w:pPr>
        <w:widowControl w:val="0"/>
        <w:spacing w:after="0" w:line="360" w:lineRule="atLeast"/>
        <w:jc w:val="center"/>
        <w:rPr>
          <w:rFonts w:ascii="Times New Roman" w:hAnsi="Times New Roman" w:cs="Times New Roman"/>
          <w:b/>
          <w:sz w:val="32"/>
          <w:szCs w:val="32"/>
        </w:rPr>
      </w:pPr>
    </w:p>
    <w:p w:rsidR="005974E8" w:rsidRDefault="005974E8" w:rsidP="005E5278">
      <w:pPr>
        <w:widowControl w:val="0"/>
        <w:spacing w:after="0" w:line="360" w:lineRule="atLeast"/>
        <w:jc w:val="center"/>
        <w:rPr>
          <w:rFonts w:ascii="Times New Roman" w:hAnsi="Times New Roman" w:cs="Times New Roman"/>
          <w:b/>
          <w:sz w:val="32"/>
          <w:szCs w:val="32"/>
        </w:rPr>
      </w:pPr>
      <w:r>
        <w:rPr>
          <w:rFonts w:ascii="Times New Roman" w:hAnsi="Times New Roman" w:cs="Times New Roman"/>
          <w:b/>
          <w:sz w:val="32"/>
          <w:szCs w:val="32"/>
        </w:rPr>
        <w:lastRenderedPageBreak/>
        <w:t>ЗАКЛЮЧЕНИЕ</w:t>
      </w:r>
    </w:p>
    <w:p w:rsidR="005974E8" w:rsidRDefault="005974E8" w:rsidP="005E5278">
      <w:pPr>
        <w:widowControl w:val="0"/>
        <w:spacing w:after="0" w:line="360" w:lineRule="atLeast"/>
        <w:jc w:val="center"/>
        <w:rPr>
          <w:rFonts w:ascii="Times New Roman" w:hAnsi="Times New Roman" w:cs="Times New Roman"/>
          <w:b/>
          <w:sz w:val="32"/>
          <w:szCs w:val="32"/>
        </w:rPr>
      </w:pPr>
    </w:p>
    <w:p w:rsidR="00763F9E" w:rsidRDefault="00763F9E" w:rsidP="005E5278">
      <w:pPr>
        <w:widowControl w:val="0"/>
        <w:spacing w:after="0" w:line="360" w:lineRule="atLeast"/>
        <w:jc w:val="center"/>
        <w:rPr>
          <w:rFonts w:ascii="Times New Roman" w:hAnsi="Times New Roman" w:cs="Times New Roman"/>
          <w:b/>
          <w:sz w:val="32"/>
          <w:szCs w:val="32"/>
        </w:rPr>
      </w:pPr>
    </w:p>
    <w:p w:rsidR="00763F9E" w:rsidRPr="00763F9E" w:rsidRDefault="00763F9E" w:rsidP="00763F9E">
      <w:pPr>
        <w:widowControl w:val="0"/>
        <w:spacing w:after="0" w:line="360" w:lineRule="exact"/>
        <w:ind w:right="-142" w:firstLine="567"/>
        <w:jc w:val="both"/>
        <w:rPr>
          <w:rFonts w:ascii="Times New Roman" w:eastAsia="Times New Roman" w:hAnsi="Times New Roman" w:cs="Times New Roman"/>
          <w:sz w:val="28"/>
          <w:szCs w:val="28"/>
          <w:lang w:eastAsia="ru-RU"/>
        </w:rPr>
      </w:pPr>
      <w:r w:rsidRPr="00763F9E">
        <w:rPr>
          <w:rFonts w:ascii="Times New Roman" w:eastAsia="Times New Roman" w:hAnsi="Times New Roman" w:cs="Times New Roman"/>
          <w:sz w:val="28"/>
          <w:szCs w:val="28"/>
          <w:lang w:eastAsia="ru-RU"/>
        </w:rPr>
        <w:t>Анализ приведенных характеристик позволяет сделать вывод о том, что количество классических общественных благ крайне ограниченно. Более того, провести четкую грань между частными и общественными благами достаточно сложно. К чистым коллективным благам с определенной долей условности можно отнести защиту прав собственности, обеспечение обороноспособности государства, освещение улиц и т.п.</w:t>
      </w:r>
    </w:p>
    <w:p w:rsidR="00763F9E" w:rsidRPr="00763F9E" w:rsidRDefault="00763F9E" w:rsidP="00763F9E">
      <w:pPr>
        <w:widowControl w:val="0"/>
        <w:spacing w:after="0" w:line="360" w:lineRule="exact"/>
        <w:ind w:right="-142" w:firstLine="567"/>
        <w:jc w:val="both"/>
        <w:rPr>
          <w:rFonts w:ascii="Times New Roman" w:eastAsia="Times New Roman" w:hAnsi="Times New Roman" w:cs="Times New Roman"/>
          <w:sz w:val="28"/>
          <w:szCs w:val="28"/>
          <w:lang w:eastAsia="ru-RU"/>
        </w:rPr>
      </w:pPr>
      <w:r w:rsidRPr="00763F9E">
        <w:rPr>
          <w:rFonts w:ascii="Times New Roman" w:eastAsia="Times New Roman" w:hAnsi="Times New Roman" w:cs="Times New Roman"/>
          <w:sz w:val="28"/>
          <w:szCs w:val="28"/>
          <w:lang w:eastAsia="ru-RU"/>
        </w:rPr>
        <w:t>Между классическими общественными благами и частными благами находится множество благ, которые можно охарактеризовать, как «не полностью общественные» и «не полностью частные». Такие блага носят название «смешанных» и могут производиться как государством, так и частным сектором, например, строительство дорог, образование, здравоохранение, фундаментальные научные исследования.</w:t>
      </w:r>
    </w:p>
    <w:p w:rsidR="00763F9E" w:rsidRPr="00763F9E" w:rsidRDefault="00763F9E" w:rsidP="00763F9E">
      <w:pPr>
        <w:widowControl w:val="0"/>
        <w:spacing w:after="0" w:line="360" w:lineRule="exact"/>
        <w:ind w:right="-142" w:firstLine="567"/>
        <w:jc w:val="both"/>
        <w:rPr>
          <w:rFonts w:ascii="Times New Roman" w:eastAsia="Times New Roman" w:hAnsi="Times New Roman" w:cs="Times New Roman"/>
          <w:sz w:val="28"/>
          <w:szCs w:val="28"/>
          <w:lang w:eastAsia="ru-RU"/>
        </w:rPr>
      </w:pPr>
      <w:r w:rsidRPr="00763F9E">
        <w:rPr>
          <w:rFonts w:ascii="Times New Roman" w:eastAsia="Times New Roman" w:hAnsi="Times New Roman" w:cs="Times New Roman"/>
          <w:sz w:val="28"/>
          <w:szCs w:val="28"/>
          <w:lang w:eastAsia="ru-RU"/>
        </w:rPr>
        <w:t>Предоставление общественных благ является объективной предпосылкой государственного вмешательства в экономику посредством проведения финансовой политики. Сфера воздействия государства на экономические и социальные процессы, происходящие в обществе, очень велика. Основная проблема в рамках этого воздействия связана с нахождением правильного для данных условий соотношения роли рынка и государства.</w:t>
      </w:r>
    </w:p>
    <w:p w:rsidR="00763F9E" w:rsidRPr="00763F9E" w:rsidRDefault="00763F9E" w:rsidP="00763F9E">
      <w:pPr>
        <w:widowControl w:val="0"/>
        <w:spacing w:after="0" w:line="360" w:lineRule="exact"/>
        <w:ind w:right="-142" w:firstLine="567"/>
        <w:jc w:val="both"/>
        <w:rPr>
          <w:rFonts w:ascii="Times New Roman" w:eastAsia="Times New Roman" w:hAnsi="Times New Roman" w:cs="Times New Roman"/>
          <w:sz w:val="28"/>
          <w:szCs w:val="28"/>
          <w:lang w:eastAsia="ru-RU"/>
        </w:rPr>
      </w:pPr>
      <w:r w:rsidRPr="00763F9E">
        <w:rPr>
          <w:rFonts w:ascii="Times New Roman" w:eastAsia="Times New Roman" w:hAnsi="Times New Roman" w:cs="Times New Roman"/>
          <w:sz w:val="28"/>
          <w:szCs w:val="28"/>
          <w:lang w:eastAsia="ru-RU"/>
        </w:rPr>
        <w:t>П. Самуэльсон, отмечает, что экстерналии, т.е. внешние эффекты, возникают, когда одни экономические субъекты «навязывают» другим связанные со своей деятельностью издержки или обеспечивают им выгоды.</w:t>
      </w:r>
    </w:p>
    <w:p w:rsidR="00763F9E" w:rsidRPr="00763F9E" w:rsidRDefault="00763F9E" w:rsidP="00763F9E">
      <w:pPr>
        <w:widowControl w:val="0"/>
        <w:spacing w:after="0" w:line="360" w:lineRule="exact"/>
        <w:ind w:right="-142" w:firstLine="567"/>
        <w:jc w:val="both"/>
        <w:rPr>
          <w:rFonts w:ascii="Times New Roman" w:eastAsia="Times New Roman" w:hAnsi="Times New Roman" w:cs="Times New Roman"/>
          <w:sz w:val="28"/>
          <w:szCs w:val="28"/>
          <w:lang w:eastAsia="ru-RU"/>
        </w:rPr>
      </w:pPr>
      <w:r w:rsidRPr="00763F9E">
        <w:rPr>
          <w:rFonts w:ascii="Times New Roman" w:eastAsia="Times New Roman" w:hAnsi="Times New Roman" w:cs="Times New Roman"/>
          <w:sz w:val="28"/>
          <w:szCs w:val="28"/>
          <w:lang w:eastAsia="ru-RU"/>
        </w:rPr>
        <w:t xml:space="preserve">По результату воздействия на других экономических субъектов экстерналии </w:t>
      </w:r>
      <w:r w:rsidR="00A62581">
        <w:rPr>
          <w:rFonts w:ascii="Times New Roman" w:eastAsia="Times New Roman" w:hAnsi="Times New Roman" w:cs="Times New Roman"/>
          <w:sz w:val="28"/>
          <w:szCs w:val="28"/>
          <w:lang w:eastAsia="ru-RU"/>
        </w:rPr>
        <w:t>делятся на положительные и отрицательные</w:t>
      </w:r>
      <w:r w:rsidRPr="00763F9E">
        <w:rPr>
          <w:rFonts w:ascii="Times New Roman" w:eastAsia="Times New Roman" w:hAnsi="Times New Roman" w:cs="Times New Roman"/>
          <w:sz w:val="28"/>
          <w:szCs w:val="28"/>
          <w:lang w:eastAsia="ru-RU"/>
        </w:rPr>
        <w:t>.</w:t>
      </w:r>
    </w:p>
    <w:p w:rsidR="00763F9E" w:rsidRPr="00763F9E" w:rsidRDefault="00763F9E" w:rsidP="00763F9E">
      <w:pPr>
        <w:widowControl w:val="0"/>
        <w:spacing w:after="0" w:line="360" w:lineRule="exact"/>
        <w:ind w:right="-142" w:firstLine="567"/>
        <w:jc w:val="both"/>
        <w:rPr>
          <w:rFonts w:ascii="Times New Roman" w:eastAsia="Times New Roman" w:hAnsi="Times New Roman" w:cs="Times New Roman"/>
          <w:sz w:val="28"/>
          <w:szCs w:val="28"/>
          <w:lang w:eastAsia="ru-RU"/>
        </w:rPr>
      </w:pPr>
      <w:r w:rsidRPr="00763F9E">
        <w:rPr>
          <w:rFonts w:ascii="Times New Roman" w:eastAsia="Times New Roman" w:hAnsi="Times New Roman" w:cs="Times New Roman"/>
          <w:sz w:val="28"/>
          <w:szCs w:val="28"/>
          <w:lang w:eastAsia="ru-RU"/>
        </w:rPr>
        <w:t>Существование внешних эффектов также выступает в качестве обоснования необходимости государственного регулирования экономики, минимизирующего отрицательные внешние эффекты и максимизирующего положительные.</w:t>
      </w:r>
    </w:p>
    <w:p w:rsidR="00763F9E" w:rsidRPr="00763F9E" w:rsidRDefault="00763F9E" w:rsidP="00763F9E">
      <w:pPr>
        <w:widowControl w:val="0"/>
        <w:spacing w:after="0" w:line="360" w:lineRule="exact"/>
        <w:ind w:right="-142" w:firstLine="567"/>
        <w:jc w:val="both"/>
        <w:rPr>
          <w:rFonts w:ascii="Times New Roman" w:eastAsia="Times New Roman" w:hAnsi="Times New Roman" w:cs="Times New Roman"/>
          <w:sz w:val="28"/>
          <w:szCs w:val="28"/>
          <w:lang w:eastAsia="ru-RU"/>
        </w:rPr>
      </w:pPr>
      <w:r w:rsidRPr="00763F9E">
        <w:rPr>
          <w:rFonts w:ascii="Times New Roman" w:eastAsia="Times New Roman" w:hAnsi="Times New Roman" w:cs="Times New Roman"/>
          <w:sz w:val="28"/>
          <w:szCs w:val="28"/>
          <w:lang w:eastAsia="ru-RU"/>
        </w:rPr>
        <w:t>В большинстве случаев отрицательные внешние эффекты связываются с проблемами экологии, представляющими серьезную угрозу для общества. Между необходимостью максимизации конкурентоспособности национальной экономики как стратегической цели государственной политики и задачами охраны окружающей среды существует противоречие. В условиях усиления экономической глобализации оно не может быть полностью устранено. Тем не менее смягчить его остроту может активное использование бюджетно-налоговых механизмов.</w:t>
      </w:r>
    </w:p>
    <w:p w:rsidR="00763F9E" w:rsidRPr="00763F9E" w:rsidRDefault="00763F9E" w:rsidP="00763F9E">
      <w:pPr>
        <w:widowControl w:val="0"/>
        <w:spacing w:after="0" w:line="360" w:lineRule="exact"/>
        <w:ind w:right="-142" w:firstLine="567"/>
        <w:jc w:val="both"/>
        <w:rPr>
          <w:rFonts w:ascii="Times New Roman" w:eastAsia="Times New Roman" w:hAnsi="Times New Roman" w:cs="Times New Roman"/>
          <w:sz w:val="28"/>
          <w:szCs w:val="28"/>
          <w:lang w:eastAsia="ru-RU"/>
        </w:rPr>
      </w:pPr>
      <w:r w:rsidRPr="00763F9E">
        <w:rPr>
          <w:rFonts w:ascii="Times New Roman" w:eastAsia="Times New Roman" w:hAnsi="Times New Roman" w:cs="Times New Roman"/>
          <w:sz w:val="28"/>
          <w:szCs w:val="28"/>
          <w:lang w:eastAsia="ru-RU"/>
        </w:rPr>
        <w:t xml:space="preserve">Минимизация отрицательных экстерналии, связанных с загрязнением окружающей среды, имеет для </w:t>
      </w:r>
      <w:r w:rsidR="00A62581">
        <w:rPr>
          <w:rFonts w:ascii="Times New Roman" w:eastAsia="Times New Roman" w:hAnsi="Times New Roman" w:cs="Times New Roman"/>
          <w:sz w:val="28"/>
          <w:szCs w:val="28"/>
          <w:lang w:eastAsia="ru-RU"/>
        </w:rPr>
        <w:t xml:space="preserve">Республики Беларусь </w:t>
      </w:r>
      <w:r w:rsidRPr="00763F9E">
        <w:rPr>
          <w:rFonts w:ascii="Times New Roman" w:eastAsia="Times New Roman" w:hAnsi="Times New Roman" w:cs="Times New Roman"/>
          <w:sz w:val="28"/>
          <w:szCs w:val="28"/>
          <w:lang w:eastAsia="ru-RU"/>
        </w:rPr>
        <w:t xml:space="preserve"> особую актуальность, </w:t>
      </w:r>
      <w:r w:rsidRPr="00763F9E">
        <w:rPr>
          <w:rFonts w:ascii="Times New Roman" w:eastAsia="Times New Roman" w:hAnsi="Times New Roman" w:cs="Times New Roman"/>
          <w:sz w:val="28"/>
          <w:szCs w:val="28"/>
          <w:lang w:eastAsia="ru-RU"/>
        </w:rPr>
        <w:lastRenderedPageBreak/>
        <w:t>так как конкурентные преимущества ее экономики связаны с производством металлов, добычей нефти, экспортом древесины, химической промышленностью, которые являются особенно опасными для экологии и требует значительных вложений в охрану окружающей среды. Однако затраты как государства, так и частного сектора на природоохранные мероприятия незначительны и не соответствуют масштабу проблемы. Интернализация внешних эффектов предполагает гибкое применение инструментов бюджетной политики, в частности:</w:t>
      </w:r>
    </w:p>
    <w:p w:rsidR="00763F9E" w:rsidRPr="00763F9E" w:rsidRDefault="00763F9E" w:rsidP="00763F9E">
      <w:pPr>
        <w:widowControl w:val="0"/>
        <w:spacing w:after="0" w:line="360" w:lineRule="exact"/>
        <w:ind w:right="-142" w:firstLine="567"/>
        <w:jc w:val="both"/>
        <w:rPr>
          <w:rFonts w:ascii="Times New Roman" w:eastAsia="Times New Roman" w:hAnsi="Times New Roman" w:cs="Times New Roman"/>
          <w:sz w:val="28"/>
          <w:szCs w:val="28"/>
          <w:lang w:eastAsia="ru-RU"/>
        </w:rPr>
      </w:pPr>
      <w:r w:rsidRPr="00763F9E">
        <w:rPr>
          <w:rFonts w:ascii="Times New Roman" w:eastAsia="Times New Roman" w:hAnsi="Times New Roman" w:cs="Times New Roman"/>
          <w:sz w:val="28"/>
          <w:szCs w:val="28"/>
          <w:lang w:eastAsia="ru-RU"/>
        </w:rPr>
        <w:t>- прямых государственных инвестиций в экологические проекты, способных оказать «мультипликационный» эффект и способствовать укреплению конкурентных позиций российской экономики;</w:t>
      </w:r>
    </w:p>
    <w:p w:rsidR="00763F9E" w:rsidRPr="00763F9E" w:rsidRDefault="00763F9E" w:rsidP="00763F9E">
      <w:pPr>
        <w:widowControl w:val="0"/>
        <w:spacing w:after="0" w:line="360" w:lineRule="exact"/>
        <w:ind w:right="-142" w:firstLine="567"/>
        <w:jc w:val="both"/>
        <w:rPr>
          <w:rFonts w:ascii="Times New Roman" w:eastAsia="Times New Roman" w:hAnsi="Times New Roman" w:cs="Times New Roman"/>
          <w:sz w:val="28"/>
          <w:szCs w:val="28"/>
          <w:lang w:eastAsia="ru-RU"/>
        </w:rPr>
      </w:pPr>
      <w:r w:rsidRPr="00763F9E">
        <w:rPr>
          <w:rFonts w:ascii="Times New Roman" w:eastAsia="Times New Roman" w:hAnsi="Times New Roman" w:cs="Times New Roman"/>
          <w:sz w:val="28"/>
          <w:szCs w:val="28"/>
          <w:lang w:eastAsia="ru-RU"/>
        </w:rPr>
        <w:t>- повышения уровня изъятия природной ренты, которая может быть использована как источник финансирования экологических проектов и разработки передовых технологий в данной сфере.</w:t>
      </w:r>
    </w:p>
    <w:p w:rsidR="00763F9E" w:rsidRPr="00763F9E" w:rsidRDefault="00763F9E" w:rsidP="00763F9E">
      <w:pPr>
        <w:widowControl w:val="0"/>
        <w:spacing w:after="0" w:line="360" w:lineRule="exact"/>
        <w:ind w:right="-142" w:firstLine="567"/>
        <w:jc w:val="both"/>
        <w:rPr>
          <w:rFonts w:ascii="Times New Roman" w:eastAsia="Times New Roman" w:hAnsi="Times New Roman" w:cs="Times New Roman"/>
          <w:sz w:val="28"/>
          <w:szCs w:val="28"/>
          <w:lang w:eastAsia="ru-RU"/>
        </w:rPr>
      </w:pPr>
      <w:r w:rsidRPr="00763F9E">
        <w:rPr>
          <w:rFonts w:ascii="Times New Roman" w:eastAsia="Times New Roman" w:hAnsi="Times New Roman" w:cs="Times New Roman"/>
          <w:sz w:val="28"/>
          <w:szCs w:val="28"/>
          <w:lang w:eastAsia="ru-RU"/>
        </w:rPr>
        <w:t>Кроме того, механизмом косвенной государственной поддержки экологических проектов является дотирование процентных ставок по кредитам, предоставление участникам таких проектов научно-технической информации, поиск иностранных инвесторов, и т.д.</w:t>
      </w:r>
    </w:p>
    <w:p w:rsidR="00763F9E" w:rsidRPr="00763F9E" w:rsidRDefault="00A62581" w:rsidP="00763F9E">
      <w:pPr>
        <w:widowControl w:val="0"/>
        <w:spacing w:after="0" w:line="360" w:lineRule="exact"/>
        <w:ind w:right="-142"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Г</w:t>
      </w:r>
      <w:r w:rsidR="00763F9E" w:rsidRPr="00763F9E">
        <w:rPr>
          <w:rFonts w:ascii="Times New Roman" w:eastAsia="Times New Roman" w:hAnsi="Times New Roman" w:cs="Times New Roman"/>
          <w:sz w:val="28"/>
          <w:szCs w:val="28"/>
          <w:lang w:eastAsia="ru-RU"/>
        </w:rPr>
        <w:t>осударственное регулирование осуществляется с помощью прямых и косвенных методов. К прямым методам воздействия относятся административно-правовые регуляторы, к косвенным - финансовые. Первые играют роль институционального фундамента для проведения государственной финансовой политики.</w:t>
      </w:r>
    </w:p>
    <w:p w:rsidR="00A62581" w:rsidRDefault="00A62581" w:rsidP="00A62581">
      <w:pPr>
        <w:pStyle w:val="ab"/>
        <w:widowControl w:val="0"/>
        <w:suppressAutoHyphens w:val="0"/>
        <w:spacing w:line="360" w:lineRule="exact"/>
        <w:ind w:right="-142" w:firstLine="567"/>
        <w:jc w:val="both"/>
        <w:rPr>
          <w:sz w:val="28"/>
          <w:szCs w:val="28"/>
        </w:rPr>
      </w:pPr>
      <w:r>
        <w:rPr>
          <w:sz w:val="28"/>
          <w:szCs w:val="28"/>
        </w:rPr>
        <w:t xml:space="preserve">Отрицательные внешние эффекты обострили проблему состояния окружающей среды в Республике Беларусь. Меры по преодолению последствий ее загрязнения включают: введение стандартов по вредным выбросам; установление платы за выбросы, формирование рынка прав на загрязнение; продажу на рынке временных разрешений на выбросы. </w:t>
      </w:r>
    </w:p>
    <w:p w:rsidR="00A62581" w:rsidRDefault="00A62581" w:rsidP="00A62581">
      <w:pPr>
        <w:pStyle w:val="ab"/>
        <w:widowControl w:val="0"/>
        <w:suppressAutoHyphens w:val="0"/>
        <w:spacing w:line="360" w:lineRule="exact"/>
        <w:ind w:right="-142" w:firstLine="567"/>
        <w:jc w:val="both"/>
        <w:rPr>
          <w:sz w:val="28"/>
          <w:szCs w:val="28"/>
        </w:rPr>
      </w:pPr>
      <w:r>
        <w:rPr>
          <w:sz w:val="28"/>
          <w:szCs w:val="28"/>
        </w:rPr>
        <w:t>Используемые методы носят административный фискальный характер и различаются степенью использования рыночных принципов. Их целью является сокращение вредных выбросов до эффективного уровня и повышение качества окружающей среды. Эффективный объем выбросов характеризуется равенством между предельными общественными издержками от загрязнения и предельными издержками на сокращение объемов выбросов.</w:t>
      </w:r>
    </w:p>
    <w:p w:rsidR="00F157BF" w:rsidRDefault="00F157BF" w:rsidP="00A62581">
      <w:pPr>
        <w:pStyle w:val="ab"/>
        <w:widowControl w:val="0"/>
        <w:suppressAutoHyphens w:val="0"/>
        <w:spacing w:line="360" w:lineRule="exact"/>
        <w:ind w:right="-142" w:firstLine="567"/>
        <w:jc w:val="both"/>
        <w:rPr>
          <w:sz w:val="28"/>
          <w:szCs w:val="28"/>
        </w:rPr>
      </w:pPr>
    </w:p>
    <w:p w:rsidR="00F157BF" w:rsidRDefault="00F157BF" w:rsidP="00A62581">
      <w:pPr>
        <w:pStyle w:val="ab"/>
        <w:widowControl w:val="0"/>
        <w:suppressAutoHyphens w:val="0"/>
        <w:spacing w:line="360" w:lineRule="exact"/>
        <w:ind w:right="-142" w:firstLine="567"/>
        <w:jc w:val="both"/>
        <w:rPr>
          <w:sz w:val="28"/>
          <w:szCs w:val="28"/>
        </w:rPr>
      </w:pPr>
    </w:p>
    <w:p w:rsidR="00F157BF" w:rsidRDefault="00F157BF" w:rsidP="00A62581">
      <w:pPr>
        <w:pStyle w:val="ab"/>
        <w:widowControl w:val="0"/>
        <w:suppressAutoHyphens w:val="0"/>
        <w:spacing w:line="360" w:lineRule="exact"/>
        <w:ind w:right="-142" w:firstLine="567"/>
        <w:jc w:val="both"/>
        <w:rPr>
          <w:sz w:val="28"/>
          <w:szCs w:val="28"/>
        </w:rPr>
      </w:pPr>
    </w:p>
    <w:p w:rsidR="00F157BF" w:rsidRDefault="00F157BF" w:rsidP="00A62581">
      <w:pPr>
        <w:pStyle w:val="ab"/>
        <w:widowControl w:val="0"/>
        <w:suppressAutoHyphens w:val="0"/>
        <w:spacing w:line="360" w:lineRule="exact"/>
        <w:ind w:right="-142" w:firstLine="567"/>
        <w:jc w:val="both"/>
        <w:rPr>
          <w:sz w:val="28"/>
          <w:szCs w:val="28"/>
        </w:rPr>
      </w:pPr>
    </w:p>
    <w:p w:rsidR="00F157BF" w:rsidRDefault="00F157BF" w:rsidP="00A62581">
      <w:pPr>
        <w:pStyle w:val="ab"/>
        <w:widowControl w:val="0"/>
        <w:suppressAutoHyphens w:val="0"/>
        <w:spacing w:line="360" w:lineRule="exact"/>
        <w:ind w:right="-142" w:firstLine="567"/>
        <w:jc w:val="both"/>
        <w:rPr>
          <w:sz w:val="28"/>
          <w:szCs w:val="28"/>
        </w:rPr>
      </w:pPr>
    </w:p>
    <w:p w:rsidR="00F157BF" w:rsidRDefault="00F157BF" w:rsidP="00A62581">
      <w:pPr>
        <w:pStyle w:val="ab"/>
        <w:widowControl w:val="0"/>
        <w:suppressAutoHyphens w:val="0"/>
        <w:spacing w:line="360" w:lineRule="exact"/>
        <w:ind w:right="-142" w:firstLine="567"/>
        <w:jc w:val="both"/>
        <w:rPr>
          <w:sz w:val="28"/>
          <w:szCs w:val="28"/>
        </w:rPr>
      </w:pPr>
    </w:p>
    <w:p w:rsidR="00F157BF" w:rsidRPr="003138C4" w:rsidRDefault="00F157BF" w:rsidP="00F157BF">
      <w:pPr>
        <w:tabs>
          <w:tab w:val="left" w:pos="2260"/>
        </w:tabs>
        <w:spacing w:line="380" w:lineRule="exact"/>
        <w:jc w:val="center"/>
        <w:rPr>
          <w:rFonts w:ascii="Times New Roman" w:hAnsi="Times New Roman"/>
          <w:b/>
          <w:sz w:val="28"/>
          <w:szCs w:val="28"/>
        </w:rPr>
      </w:pPr>
      <w:r w:rsidRPr="003138C4">
        <w:rPr>
          <w:rFonts w:ascii="Times New Roman" w:hAnsi="Times New Roman"/>
          <w:b/>
          <w:sz w:val="28"/>
          <w:szCs w:val="28"/>
        </w:rPr>
        <w:lastRenderedPageBreak/>
        <w:t>СПИСОК ИСПОЛЬЗОВАННЫХ ИСТОЧНИКОВ</w:t>
      </w:r>
    </w:p>
    <w:p w:rsidR="00F157BF" w:rsidRPr="003138C4" w:rsidRDefault="00F157BF" w:rsidP="00F157BF">
      <w:pPr>
        <w:widowControl w:val="0"/>
        <w:numPr>
          <w:ilvl w:val="0"/>
          <w:numId w:val="12"/>
        </w:numPr>
        <w:shd w:val="clear" w:color="auto" w:fill="FFFFFF"/>
        <w:tabs>
          <w:tab w:val="clear" w:pos="795"/>
          <w:tab w:val="left" w:pos="0"/>
          <w:tab w:val="left" w:pos="709"/>
          <w:tab w:val="left" w:pos="851"/>
        </w:tabs>
        <w:autoSpaceDE w:val="0"/>
        <w:autoSpaceDN w:val="0"/>
        <w:adjustRightInd w:val="0"/>
        <w:spacing w:after="0" w:line="340" w:lineRule="exact"/>
        <w:ind w:left="0" w:right="-142" w:firstLine="442"/>
        <w:jc w:val="both"/>
        <w:rPr>
          <w:rFonts w:ascii="Times New Roman" w:hAnsi="Times New Roman"/>
          <w:sz w:val="28"/>
          <w:szCs w:val="28"/>
        </w:rPr>
      </w:pPr>
      <w:r w:rsidRPr="003138C4">
        <w:rPr>
          <w:rFonts w:ascii="Times New Roman" w:hAnsi="Times New Roman"/>
          <w:sz w:val="28"/>
          <w:szCs w:val="28"/>
        </w:rPr>
        <w:t>Лемешевский И.М. Макроэкономика. (Экономическая теория. Часть 3). Учебное посо</w:t>
      </w:r>
      <w:r w:rsidRPr="003138C4">
        <w:rPr>
          <w:rFonts w:ascii="Times New Roman" w:hAnsi="Times New Roman"/>
          <w:sz w:val="28"/>
          <w:szCs w:val="28"/>
        </w:rPr>
        <w:softHyphen/>
        <w:t>бие для студентов экономических специальностей высших учебных заведений. - Мн.: 000 «ФУАинформ», 2004. - 576 с.</w:t>
      </w:r>
    </w:p>
    <w:p w:rsidR="00F157BF" w:rsidRPr="003138C4" w:rsidRDefault="00F157BF" w:rsidP="00F157BF">
      <w:pPr>
        <w:widowControl w:val="0"/>
        <w:numPr>
          <w:ilvl w:val="0"/>
          <w:numId w:val="12"/>
        </w:numPr>
        <w:tabs>
          <w:tab w:val="left" w:pos="0"/>
          <w:tab w:val="left" w:pos="709"/>
          <w:tab w:val="left" w:pos="851"/>
        </w:tabs>
        <w:spacing w:after="0" w:line="340" w:lineRule="exact"/>
        <w:ind w:left="0" w:right="-142" w:firstLine="442"/>
        <w:jc w:val="both"/>
        <w:rPr>
          <w:rFonts w:ascii="Times New Roman" w:hAnsi="Times New Roman"/>
          <w:sz w:val="28"/>
          <w:szCs w:val="28"/>
        </w:rPr>
      </w:pPr>
      <w:r w:rsidRPr="003138C4">
        <w:rPr>
          <w:rFonts w:ascii="Times New Roman" w:hAnsi="Times New Roman"/>
          <w:sz w:val="28"/>
          <w:szCs w:val="28"/>
        </w:rPr>
        <w:t>Макроэкономика: Соц.ориентир.подход: Учеб. пособие/ Э.А.Лутохина, В.В.Козловский, В.Н. Бусько и др.; Под ред. Э. А. Лутохиной . –Мн.: Тесей, 2005. – 320 с.</w:t>
      </w:r>
    </w:p>
    <w:p w:rsidR="00F157BF" w:rsidRPr="003138C4" w:rsidRDefault="00F157BF" w:rsidP="00F157BF">
      <w:pPr>
        <w:widowControl w:val="0"/>
        <w:numPr>
          <w:ilvl w:val="0"/>
          <w:numId w:val="12"/>
        </w:numPr>
        <w:tabs>
          <w:tab w:val="clear" w:pos="795"/>
          <w:tab w:val="left" w:pos="0"/>
          <w:tab w:val="left" w:pos="709"/>
          <w:tab w:val="left" w:pos="851"/>
        </w:tabs>
        <w:spacing w:after="0" w:line="340" w:lineRule="exact"/>
        <w:ind w:left="0" w:right="-142" w:firstLine="442"/>
        <w:jc w:val="both"/>
        <w:rPr>
          <w:rFonts w:ascii="Times New Roman" w:hAnsi="Times New Roman"/>
          <w:sz w:val="28"/>
          <w:szCs w:val="28"/>
        </w:rPr>
      </w:pPr>
      <w:r w:rsidRPr="003138C4">
        <w:rPr>
          <w:rFonts w:ascii="Times New Roman" w:hAnsi="Times New Roman"/>
          <w:sz w:val="28"/>
          <w:szCs w:val="28"/>
        </w:rPr>
        <w:t>Макроэкономика: Соц.ориентир.подход: Учеб.пособие / Э.А.Лутохина, В.В.Козловский, В.Н. Бусько и др.; Под ред. Э. А. Лутохиной . –Мн.: Тесей, 2003. – 320 с.</w:t>
      </w:r>
    </w:p>
    <w:p w:rsidR="00F157BF" w:rsidRPr="003138C4" w:rsidRDefault="00F157BF" w:rsidP="00F157BF">
      <w:pPr>
        <w:widowControl w:val="0"/>
        <w:numPr>
          <w:ilvl w:val="0"/>
          <w:numId w:val="12"/>
        </w:numPr>
        <w:shd w:val="clear" w:color="auto" w:fill="FFFFFF"/>
        <w:tabs>
          <w:tab w:val="left" w:pos="0"/>
          <w:tab w:val="left" w:pos="709"/>
          <w:tab w:val="left" w:pos="851"/>
        </w:tabs>
        <w:autoSpaceDE w:val="0"/>
        <w:autoSpaceDN w:val="0"/>
        <w:adjustRightInd w:val="0"/>
        <w:spacing w:after="0" w:line="340" w:lineRule="exact"/>
        <w:ind w:left="0" w:right="-142" w:firstLine="442"/>
        <w:jc w:val="both"/>
        <w:rPr>
          <w:rFonts w:ascii="Times New Roman" w:hAnsi="Times New Roman"/>
          <w:sz w:val="28"/>
          <w:szCs w:val="28"/>
        </w:rPr>
      </w:pPr>
      <w:r w:rsidRPr="003138C4">
        <w:rPr>
          <w:rFonts w:ascii="Times New Roman" w:hAnsi="Times New Roman"/>
          <w:bCs/>
          <w:color w:val="000000"/>
          <w:sz w:val="28"/>
          <w:szCs w:val="28"/>
        </w:rPr>
        <w:t>Макроэкономика:</w:t>
      </w:r>
      <w:r w:rsidRPr="003138C4">
        <w:rPr>
          <w:rFonts w:ascii="Times New Roman" w:hAnsi="Times New Roman"/>
          <w:b/>
          <w:bCs/>
          <w:color w:val="000000"/>
          <w:sz w:val="28"/>
          <w:szCs w:val="28"/>
        </w:rPr>
        <w:t xml:space="preserve"> </w:t>
      </w:r>
      <w:r w:rsidRPr="003138C4">
        <w:rPr>
          <w:rFonts w:ascii="Times New Roman" w:hAnsi="Times New Roman"/>
          <w:color w:val="000000"/>
          <w:sz w:val="28"/>
          <w:szCs w:val="28"/>
        </w:rPr>
        <w:t>Учеб. пособие/Н.И. Базылев, М.Н., С.П. Гурко и др.; Под ред. Н.И. Базылева, С.П. Гур-ко. 2-е изд., перераб. - Мн.: БГЭУ, 2004. - 214 с.</w:t>
      </w:r>
    </w:p>
    <w:p w:rsidR="00F157BF" w:rsidRPr="003138C4" w:rsidRDefault="00F157BF" w:rsidP="00F157BF">
      <w:pPr>
        <w:widowControl w:val="0"/>
        <w:numPr>
          <w:ilvl w:val="0"/>
          <w:numId w:val="12"/>
        </w:numPr>
        <w:shd w:val="clear" w:color="auto" w:fill="FFFFFF"/>
        <w:tabs>
          <w:tab w:val="left" w:pos="0"/>
          <w:tab w:val="left" w:pos="709"/>
          <w:tab w:val="left" w:pos="851"/>
        </w:tabs>
        <w:autoSpaceDE w:val="0"/>
        <w:autoSpaceDN w:val="0"/>
        <w:adjustRightInd w:val="0"/>
        <w:spacing w:after="0" w:line="340" w:lineRule="exact"/>
        <w:ind w:left="0" w:right="-142" w:firstLine="442"/>
        <w:jc w:val="both"/>
        <w:rPr>
          <w:rFonts w:ascii="Times New Roman" w:hAnsi="Times New Roman"/>
          <w:sz w:val="28"/>
          <w:szCs w:val="28"/>
        </w:rPr>
      </w:pPr>
      <w:r w:rsidRPr="003138C4">
        <w:rPr>
          <w:rFonts w:ascii="Times New Roman" w:hAnsi="Times New Roman"/>
          <w:sz w:val="28"/>
          <w:szCs w:val="28"/>
        </w:rPr>
        <w:t>Макроэкономика: Учеб.пособие/М.И. Плотницкий, Э. И. Любкович, М.Г. Муталинов и др.; Под ред. М.И. Плотницкого.- М.: Новое знание, 2002. – 462 с.</w:t>
      </w:r>
    </w:p>
    <w:p w:rsidR="00F157BF" w:rsidRPr="003138C4" w:rsidRDefault="00F157BF" w:rsidP="00F157BF">
      <w:pPr>
        <w:widowControl w:val="0"/>
        <w:numPr>
          <w:ilvl w:val="0"/>
          <w:numId w:val="12"/>
        </w:numPr>
        <w:tabs>
          <w:tab w:val="left" w:pos="0"/>
          <w:tab w:val="left" w:pos="709"/>
          <w:tab w:val="left" w:pos="851"/>
        </w:tabs>
        <w:spacing w:after="0" w:line="340" w:lineRule="exact"/>
        <w:ind w:left="0" w:right="-142" w:firstLine="442"/>
        <w:jc w:val="both"/>
        <w:rPr>
          <w:rFonts w:ascii="Times New Roman" w:hAnsi="Times New Roman"/>
          <w:sz w:val="28"/>
          <w:szCs w:val="28"/>
        </w:rPr>
      </w:pPr>
      <w:r w:rsidRPr="003138C4">
        <w:rPr>
          <w:rFonts w:ascii="Times New Roman" w:hAnsi="Times New Roman"/>
          <w:sz w:val="28"/>
          <w:szCs w:val="28"/>
        </w:rPr>
        <w:t>Государственное регулирование рыночной экономики: Учебник для вузов / Под общ. ред. Кушлина В.И., Волгана Н.А.; ред. кол.: Владимирова А.А. и др. — М.: ОАО «НПО "Экономика"», 2005. — 735 с.</w:t>
      </w:r>
    </w:p>
    <w:p w:rsidR="00F157BF" w:rsidRPr="003138C4" w:rsidRDefault="00F157BF" w:rsidP="00F157BF">
      <w:pPr>
        <w:widowControl w:val="0"/>
        <w:numPr>
          <w:ilvl w:val="0"/>
          <w:numId w:val="12"/>
        </w:numPr>
        <w:shd w:val="clear" w:color="auto" w:fill="FFFFFF"/>
        <w:tabs>
          <w:tab w:val="left" w:pos="0"/>
          <w:tab w:val="left" w:pos="709"/>
          <w:tab w:val="left" w:pos="851"/>
        </w:tabs>
        <w:autoSpaceDE w:val="0"/>
        <w:autoSpaceDN w:val="0"/>
        <w:adjustRightInd w:val="0"/>
        <w:spacing w:after="0" w:line="340" w:lineRule="exact"/>
        <w:ind w:left="0" w:right="-142" w:firstLine="442"/>
        <w:jc w:val="both"/>
        <w:rPr>
          <w:rFonts w:ascii="Times New Roman" w:hAnsi="Times New Roman"/>
          <w:sz w:val="28"/>
          <w:szCs w:val="28"/>
        </w:rPr>
      </w:pPr>
      <w:r w:rsidRPr="003138C4">
        <w:rPr>
          <w:rFonts w:ascii="Times New Roman" w:hAnsi="Times New Roman"/>
          <w:sz w:val="28"/>
          <w:szCs w:val="28"/>
        </w:rPr>
        <w:t>Носова С.С. Экономическая теория: Краткий курс: Учеб. пособие для студ. учеб. заведений. — М.: Гуманит. изд. центр ВЛАДОС, 2001. - 288 с.: ил.</w:t>
      </w:r>
    </w:p>
    <w:p w:rsidR="00F157BF" w:rsidRPr="003138C4" w:rsidRDefault="00F157BF" w:rsidP="00F157BF">
      <w:pPr>
        <w:widowControl w:val="0"/>
        <w:numPr>
          <w:ilvl w:val="0"/>
          <w:numId w:val="12"/>
        </w:numPr>
        <w:shd w:val="clear" w:color="auto" w:fill="FFFFFF"/>
        <w:tabs>
          <w:tab w:val="clear" w:pos="795"/>
          <w:tab w:val="left" w:pos="0"/>
          <w:tab w:val="left" w:pos="709"/>
          <w:tab w:val="left" w:pos="851"/>
        </w:tabs>
        <w:autoSpaceDE w:val="0"/>
        <w:autoSpaceDN w:val="0"/>
        <w:adjustRightInd w:val="0"/>
        <w:spacing w:after="0" w:line="340" w:lineRule="exact"/>
        <w:ind w:left="0" w:right="-142" w:firstLine="442"/>
        <w:jc w:val="both"/>
        <w:rPr>
          <w:rFonts w:ascii="Times New Roman" w:hAnsi="Times New Roman"/>
          <w:sz w:val="28"/>
          <w:szCs w:val="28"/>
        </w:rPr>
      </w:pPr>
      <w:r w:rsidRPr="003138C4">
        <w:rPr>
          <w:rFonts w:ascii="Times New Roman" w:hAnsi="Times New Roman"/>
          <w:color w:val="000000"/>
          <w:sz w:val="28"/>
          <w:szCs w:val="28"/>
        </w:rPr>
        <w:t>Теория переходной экономики: микроэкономика. Учеб.пособие / Под ред. В.В. Герасименко. – Мн.: Владос, 2005. – 357 с.</w:t>
      </w:r>
    </w:p>
    <w:p w:rsidR="00F157BF" w:rsidRPr="003138C4" w:rsidRDefault="00F157BF" w:rsidP="00F157BF">
      <w:pPr>
        <w:widowControl w:val="0"/>
        <w:numPr>
          <w:ilvl w:val="0"/>
          <w:numId w:val="12"/>
        </w:numPr>
        <w:shd w:val="clear" w:color="auto" w:fill="FFFFFF"/>
        <w:tabs>
          <w:tab w:val="clear" w:pos="795"/>
          <w:tab w:val="left" w:pos="0"/>
          <w:tab w:val="left" w:pos="709"/>
          <w:tab w:val="left" w:pos="851"/>
        </w:tabs>
        <w:autoSpaceDE w:val="0"/>
        <w:autoSpaceDN w:val="0"/>
        <w:adjustRightInd w:val="0"/>
        <w:spacing w:after="0" w:line="340" w:lineRule="exact"/>
        <w:ind w:left="0" w:right="-142" w:firstLine="442"/>
        <w:jc w:val="both"/>
        <w:rPr>
          <w:rFonts w:ascii="Times New Roman" w:hAnsi="Times New Roman"/>
          <w:sz w:val="28"/>
          <w:szCs w:val="28"/>
        </w:rPr>
      </w:pPr>
      <w:r w:rsidRPr="003138C4">
        <w:rPr>
          <w:rFonts w:ascii="Times New Roman" w:hAnsi="Times New Roman"/>
          <w:sz w:val="28"/>
          <w:szCs w:val="28"/>
        </w:rPr>
        <w:t>Макроэкономика:  Учебник  /  С. Н. Ивашковский.  М.:  Дело,  2002. – 472 с.</w:t>
      </w:r>
    </w:p>
    <w:p w:rsidR="00F157BF" w:rsidRPr="003138C4" w:rsidRDefault="00F157BF" w:rsidP="00F157BF">
      <w:pPr>
        <w:widowControl w:val="0"/>
        <w:numPr>
          <w:ilvl w:val="0"/>
          <w:numId w:val="12"/>
        </w:numPr>
        <w:tabs>
          <w:tab w:val="left" w:pos="0"/>
          <w:tab w:val="left" w:pos="709"/>
          <w:tab w:val="left" w:pos="851"/>
        </w:tabs>
        <w:spacing w:after="0" w:line="340" w:lineRule="exact"/>
        <w:ind w:left="0" w:right="-142" w:firstLine="442"/>
        <w:jc w:val="both"/>
        <w:rPr>
          <w:rFonts w:ascii="Times New Roman" w:hAnsi="Times New Roman"/>
          <w:sz w:val="28"/>
          <w:szCs w:val="28"/>
        </w:rPr>
      </w:pPr>
      <w:r w:rsidRPr="003138C4">
        <w:rPr>
          <w:rFonts w:ascii="Times New Roman" w:hAnsi="Times New Roman"/>
          <w:sz w:val="28"/>
          <w:szCs w:val="28"/>
        </w:rPr>
        <w:t>Экономическая теория: Системный курс: Учеб. пособие/Под ред.  Э.И. Лобковича. — Мн.: 000 «Новое знание», 2004. — 664 с.</w:t>
      </w:r>
    </w:p>
    <w:p w:rsidR="00F157BF" w:rsidRPr="003138C4" w:rsidRDefault="00F157BF" w:rsidP="00F157BF">
      <w:pPr>
        <w:widowControl w:val="0"/>
        <w:numPr>
          <w:ilvl w:val="0"/>
          <w:numId w:val="12"/>
        </w:numPr>
        <w:tabs>
          <w:tab w:val="left" w:pos="0"/>
          <w:tab w:val="left" w:pos="709"/>
          <w:tab w:val="left" w:pos="851"/>
        </w:tabs>
        <w:spacing w:after="0" w:line="340" w:lineRule="exact"/>
        <w:ind w:left="0" w:right="-142" w:firstLine="442"/>
        <w:jc w:val="both"/>
        <w:rPr>
          <w:rFonts w:ascii="Times New Roman" w:hAnsi="Times New Roman"/>
          <w:sz w:val="28"/>
          <w:szCs w:val="28"/>
        </w:rPr>
      </w:pPr>
      <w:r w:rsidRPr="003138C4">
        <w:rPr>
          <w:rFonts w:ascii="Times New Roman" w:hAnsi="Times New Roman"/>
          <w:sz w:val="28"/>
          <w:szCs w:val="28"/>
        </w:rPr>
        <w:t>Экономическая теория: (микро- и макроэкономика): Учебное пособие/ Под общ. ред. И.М. Плотницкого. – Мн.: «Интерпрессервис»; «Мисанта», 2003. -192с.</w:t>
      </w:r>
    </w:p>
    <w:p w:rsidR="00F157BF" w:rsidRPr="003138C4" w:rsidRDefault="00F157BF" w:rsidP="00F157BF">
      <w:pPr>
        <w:widowControl w:val="0"/>
        <w:numPr>
          <w:ilvl w:val="0"/>
          <w:numId w:val="12"/>
        </w:numPr>
        <w:tabs>
          <w:tab w:val="left" w:pos="0"/>
          <w:tab w:val="left" w:pos="709"/>
          <w:tab w:val="left" w:pos="851"/>
        </w:tabs>
        <w:spacing w:after="0" w:line="340" w:lineRule="exact"/>
        <w:ind w:left="0" w:right="-142" w:firstLine="442"/>
        <w:jc w:val="both"/>
        <w:rPr>
          <w:rFonts w:ascii="Times New Roman" w:hAnsi="Times New Roman"/>
          <w:sz w:val="28"/>
          <w:szCs w:val="28"/>
        </w:rPr>
      </w:pPr>
      <w:r w:rsidRPr="003138C4">
        <w:rPr>
          <w:rFonts w:ascii="Times New Roman" w:hAnsi="Times New Roman"/>
          <w:sz w:val="28"/>
          <w:szCs w:val="28"/>
        </w:rPr>
        <w:t>Экономическая теория: Системный курс: Учеб. Пособие / Под ред. Э.И. Лобковича. – Мн.: ООО «Новое – знание», 2006. – 664 с.</w:t>
      </w:r>
    </w:p>
    <w:p w:rsidR="00F157BF" w:rsidRPr="003138C4" w:rsidRDefault="00F157BF" w:rsidP="00F157BF">
      <w:pPr>
        <w:widowControl w:val="0"/>
        <w:numPr>
          <w:ilvl w:val="0"/>
          <w:numId w:val="12"/>
        </w:numPr>
        <w:shd w:val="clear" w:color="auto" w:fill="FFFFFF"/>
        <w:tabs>
          <w:tab w:val="clear" w:pos="795"/>
          <w:tab w:val="left" w:pos="0"/>
          <w:tab w:val="left" w:pos="709"/>
          <w:tab w:val="left" w:pos="851"/>
        </w:tabs>
        <w:autoSpaceDE w:val="0"/>
        <w:autoSpaceDN w:val="0"/>
        <w:adjustRightInd w:val="0"/>
        <w:spacing w:after="0" w:line="340" w:lineRule="exact"/>
        <w:ind w:left="0" w:right="-142" w:firstLine="442"/>
        <w:jc w:val="both"/>
        <w:rPr>
          <w:rFonts w:ascii="Times New Roman" w:hAnsi="Times New Roman"/>
          <w:sz w:val="28"/>
          <w:szCs w:val="28"/>
        </w:rPr>
      </w:pPr>
      <w:r w:rsidRPr="003138C4">
        <w:rPr>
          <w:rFonts w:ascii="Times New Roman" w:hAnsi="Times New Roman"/>
          <w:color w:val="000000"/>
          <w:sz w:val="28"/>
          <w:szCs w:val="28"/>
        </w:rPr>
        <w:t>Экономическая теория: Учебник / Под ред. М.И. Плотницкого, Мн.: БГЭУ, 2005. – 524 с.</w:t>
      </w:r>
    </w:p>
    <w:p w:rsidR="00F157BF" w:rsidRPr="003138C4" w:rsidRDefault="00F157BF" w:rsidP="00F157BF">
      <w:pPr>
        <w:widowControl w:val="0"/>
        <w:numPr>
          <w:ilvl w:val="0"/>
          <w:numId w:val="12"/>
        </w:numPr>
        <w:shd w:val="clear" w:color="auto" w:fill="FFFFFF"/>
        <w:tabs>
          <w:tab w:val="clear" w:pos="795"/>
          <w:tab w:val="left" w:pos="0"/>
          <w:tab w:val="left" w:pos="709"/>
          <w:tab w:val="left" w:pos="851"/>
        </w:tabs>
        <w:autoSpaceDE w:val="0"/>
        <w:autoSpaceDN w:val="0"/>
        <w:adjustRightInd w:val="0"/>
        <w:spacing w:after="0" w:line="340" w:lineRule="exact"/>
        <w:ind w:left="0" w:right="-142" w:firstLine="442"/>
        <w:jc w:val="both"/>
        <w:rPr>
          <w:rFonts w:ascii="Times New Roman" w:hAnsi="Times New Roman"/>
          <w:sz w:val="28"/>
          <w:szCs w:val="28"/>
        </w:rPr>
      </w:pPr>
      <w:r w:rsidRPr="003138C4">
        <w:rPr>
          <w:rFonts w:ascii="Times New Roman" w:hAnsi="Times New Roman"/>
          <w:color w:val="000000"/>
          <w:sz w:val="28"/>
          <w:szCs w:val="28"/>
        </w:rPr>
        <w:t>Экономическая теория: Учебник/ Под ред. Н.И. Базылева и С.П. Гурко, Мн.: БГЭУ, 2004</w:t>
      </w:r>
      <w:r w:rsidRPr="003138C4">
        <w:rPr>
          <w:rFonts w:ascii="Times New Roman" w:hAnsi="Times New Roman"/>
          <w:sz w:val="28"/>
          <w:szCs w:val="28"/>
        </w:rPr>
        <w:t>.</w:t>
      </w:r>
    </w:p>
    <w:p w:rsidR="00F157BF" w:rsidRPr="003138C4" w:rsidRDefault="00F157BF" w:rsidP="00F157BF">
      <w:pPr>
        <w:widowControl w:val="0"/>
        <w:numPr>
          <w:ilvl w:val="0"/>
          <w:numId w:val="12"/>
        </w:numPr>
        <w:shd w:val="clear" w:color="auto" w:fill="FFFFFF"/>
        <w:tabs>
          <w:tab w:val="clear" w:pos="795"/>
          <w:tab w:val="left" w:pos="0"/>
          <w:tab w:val="left" w:pos="709"/>
          <w:tab w:val="left" w:pos="851"/>
        </w:tabs>
        <w:autoSpaceDE w:val="0"/>
        <w:autoSpaceDN w:val="0"/>
        <w:adjustRightInd w:val="0"/>
        <w:spacing w:after="0" w:line="340" w:lineRule="exact"/>
        <w:ind w:left="0" w:right="-142" w:firstLine="442"/>
        <w:jc w:val="both"/>
        <w:rPr>
          <w:rFonts w:ascii="Times New Roman" w:hAnsi="Times New Roman"/>
          <w:sz w:val="28"/>
          <w:szCs w:val="28"/>
        </w:rPr>
      </w:pPr>
      <w:r w:rsidRPr="003138C4">
        <w:rPr>
          <w:rFonts w:ascii="Times New Roman" w:hAnsi="Times New Roman"/>
          <w:color w:val="000000"/>
          <w:sz w:val="28"/>
          <w:szCs w:val="28"/>
        </w:rPr>
        <w:t>Экономическая теория: Учебник / Под ред. М.И. Плотницкого, Мн.: БГЭУ, 2002</w:t>
      </w:r>
    </w:p>
    <w:p w:rsidR="00F157BF" w:rsidRDefault="00F157BF" w:rsidP="00A62581">
      <w:pPr>
        <w:widowControl w:val="0"/>
        <w:numPr>
          <w:ilvl w:val="0"/>
          <w:numId w:val="12"/>
        </w:numPr>
        <w:shd w:val="clear" w:color="auto" w:fill="FFFFFF"/>
        <w:tabs>
          <w:tab w:val="clear" w:pos="795"/>
          <w:tab w:val="left" w:pos="0"/>
          <w:tab w:val="left" w:pos="567"/>
          <w:tab w:val="left" w:pos="851"/>
        </w:tabs>
        <w:autoSpaceDE w:val="0"/>
        <w:autoSpaceDN w:val="0"/>
        <w:adjustRightInd w:val="0"/>
        <w:spacing w:after="0" w:line="360" w:lineRule="exact"/>
        <w:ind w:left="0" w:right="-142" w:firstLine="567"/>
        <w:jc w:val="both"/>
      </w:pPr>
      <w:r w:rsidRPr="00F157BF">
        <w:rPr>
          <w:rFonts w:ascii="Times New Roman" w:hAnsi="Times New Roman"/>
          <w:sz w:val="28"/>
          <w:szCs w:val="28"/>
        </w:rPr>
        <w:t>Статистический ежегодник Республики Беларусь, 2007, Минстат РБ – Минск, 2010 – 615с.</w:t>
      </w:r>
      <w:r w:rsidRPr="00F157BF">
        <w:rPr>
          <w:rFonts w:ascii="Times New Roman" w:hAnsi="Times New Roman"/>
          <w:color w:val="000000"/>
          <w:sz w:val="28"/>
          <w:szCs w:val="28"/>
        </w:rPr>
        <w:t xml:space="preserve">  </w:t>
      </w:r>
    </w:p>
    <w:p w:rsidR="005974E8" w:rsidRPr="005E5278" w:rsidRDefault="005974E8" w:rsidP="005E5278">
      <w:pPr>
        <w:widowControl w:val="0"/>
        <w:spacing w:after="0" w:line="360" w:lineRule="atLeast"/>
        <w:jc w:val="center"/>
        <w:rPr>
          <w:rFonts w:ascii="Times New Roman" w:hAnsi="Times New Roman" w:cs="Times New Roman"/>
          <w:b/>
          <w:sz w:val="32"/>
          <w:szCs w:val="32"/>
        </w:rPr>
      </w:pPr>
    </w:p>
    <w:sectPr w:rsidR="005974E8" w:rsidRPr="005E5278" w:rsidSect="005E5278">
      <w:footerReference w:type="default" r:id="rId13"/>
      <w:pgSz w:w="11906" w:h="16838"/>
      <w:pgMar w:top="1134" w:right="850" w:bottom="1134" w:left="1701" w:header="708" w:footer="708" w:gutter="0"/>
      <w:pgNumType w:start="4"/>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F3FF8" w:rsidRDefault="000F3FF8" w:rsidP="005E5278">
      <w:pPr>
        <w:spacing w:after="0" w:line="240" w:lineRule="auto"/>
      </w:pPr>
      <w:r>
        <w:separator/>
      </w:r>
    </w:p>
  </w:endnote>
  <w:endnote w:type="continuationSeparator" w:id="1">
    <w:p w:rsidR="000F3FF8" w:rsidRDefault="000F3FF8" w:rsidP="005E527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notTrueType/>
    <w:pitch w:val="variable"/>
    <w:sig w:usb0="00000201" w:usb1="00000000" w:usb2="00000000" w:usb3="00000000" w:csb0="00000004" w:csb1="00000000"/>
  </w:font>
  <w:font w:name="Verdana">
    <w:panose1 w:val="020B0604030504040204"/>
    <w:charset w:val="CC"/>
    <w:family w:val="swiss"/>
    <w:pitch w:val="variable"/>
    <w:sig w:usb0="20000287" w:usb1="00000000" w:usb2="00000000" w:usb3="00000000" w:csb0="000001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937283"/>
      <w:docPartObj>
        <w:docPartGallery w:val="Page Numbers (Bottom of Page)"/>
        <w:docPartUnique/>
      </w:docPartObj>
    </w:sdtPr>
    <w:sdtContent>
      <w:p w:rsidR="00B03D04" w:rsidRDefault="002A463E">
        <w:pPr>
          <w:pStyle w:val="a5"/>
          <w:jc w:val="center"/>
        </w:pPr>
        <w:fldSimple w:instr=" PAGE   \* MERGEFORMAT ">
          <w:r w:rsidR="00F049E3">
            <w:rPr>
              <w:noProof/>
            </w:rPr>
            <w:t>14</w:t>
          </w:r>
        </w:fldSimple>
      </w:p>
    </w:sdtContent>
  </w:sdt>
  <w:p w:rsidR="00B03D04" w:rsidRDefault="00B03D04">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F3FF8" w:rsidRDefault="000F3FF8" w:rsidP="005E5278">
      <w:pPr>
        <w:spacing w:after="0" w:line="240" w:lineRule="auto"/>
      </w:pPr>
      <w:r>
        <w:separator/>
      </w:r>
    </w:p>
  </w:footnote>
  <w:footnote w:type="continuationSeparator" w:id="1">
    <w:p w:rsidR="000F3FF8" w:rsidRDefault="000F3FF8" w:rsidP="005E527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950E25"/>
    <w:multiLevelType w:val="hybridMultilevel"/>
    <w:tmpl w:val="AD062FCC"/>
    <w:lvl w:ilvl="0" w:tplc="04190001">
      <w:start w:val="1"/>
      <w:numFmt w:val="bullet"/>
      <w:lvlText w:val=""/>
      <w:lvlJc w:val="left"/>
      <w:pPr>
        <w:tabs>
          <w:tab w:val="num" w:pos="1506"/>
        </w:tabs>
        <w:ind w:left="1506" w:hanging="360"/>
      </w:pPr>
      <w:rPr>
        <w:rFonts w:ascii="Symbol" w:hAnsi="Symbol" w:hint="default"/>
      </w:rPr>
    </w:lvl>
    <w:lvl w:ilvl="1" w:tplc="04190003">
      <w:start w:val="1"/>
      <w:numFmt w:val="bullet"/>
      <w:lvlText w:val="o"/>
      <w:lvlJc w:val="left"/>
      <w:pPr>
        <w:tabs>
          <w:tab w:val="num" w:pos="2226"/>
        </w:tabs>
        <w:ind w:left="2226" w:hanging="360"/>
      </w:pPr>
      <w:rPr>
        <w:rFonts w:ascii="Courier New" w:hAnsi="Courier New" w:hint="default"/>
      </w:rPr>
    </w:lvl>
    <w:lvl w:ilvl="2" w:tplc="04190005">
      <w:start w:val="1"/>
      <w:numFmt w:val="bullet"/>
      <w:lvlText w:val=""/>
      <w:lvlJc w:val="left"/>
      <w:pPr>
        <w:tabs>
          <w:tab w:val="num" w:pos="2946"/>
        </w:tabs>
        <w:ind w:left="2946" w:hanging="360"/>
      </w:pPr>
      <w:rPr>
        <w:rFonts w:ascii="Wingdings" w:hAnsi="Wingdings" w:hint="default"/>
      </w:rPr>
    </w:lvl>
    <w:lvl w:ilvl="3" w:tplc="04190001">
      <w:start w:val="1"/>
      <w:numFmt w:val="bullet"/>
      <w:lvlText w:val=""/>
      <w:lvlJc w:val="left"/>
      <w:pPr>
        <w:tabs>
          <w:tab w:val="num" w:pos="3666"/>
        </w:tabs>
        <w:ind w:left="3666" w:hanging="360"/>
      </w:pPr>
      <w:rPr>
        <w:rFonts w:ascii="Symbol" w:hAnsi="Symbol" w:hint="default"/>
      </w:rPr>
    </w:lvl>
    <w:lvl w:ilvl="4" w:tplc="04190003">
      <w:start w:val="1"/>
      <w:numFmt w:val="bullet"/>
      <w:lvlText w:val="o"/>
      <w:lvlJc w:val="left"/>
      <w:pPr>
        <w:tabs>
          <w:tab w:val="num" w:pos="4386"/>
        </w:tabs>
        <w:ind w:left="4386" w:hanging="360"/>
      </w:pPr>
      <w:rPr>
        <w:rFonts w:ascii="Courier New" w:hAnsi="Courier New" w:hint="default"/>
      </w:rPr>
    </w:lvl>
    <w:lvl w:ilvl="5" w:tplc="04190005">
      <w:start w:val="1"/>
      <w:numFmt w:val="bullet"/>
      <w:lvlText w:val=""/>
      <w:lvlJc w:val="left"/>
      <w:pPr>
        <w:tabs>
          <w:tab w:val="num" w:pos="5106"/>
        </w:tabs>
        <w:ind w:left="5106" w:hanging="360"/>
      </w:pPr>
      <w:rPr>
        <w:rFonts w:ascii="Wingdings" w:hAnsi="Wingdings" w:hint="default"/>
      </w:rPr>
    </w:lvl>
    <w:lvl w:ilvl="6" w:tplc="04190001">
      <w:start w:val="1"/>
      <w:numFmt w:val="bullet"/>
      <w:lvlText w:val=""/>
      <w:lvlJc w:val="left"/>
      <w:pPr>
        <w:tabs>
          <w:tab w:val="num" w:pos="5826"/>
        </w:tabs>
        <w:ind w:left="5826" w:hanging="360"/>
      </w:pPr>
      <w:rPr>
        <w:rFonts w:ascii="Symbol" w:hAnsi="Symbol" w:hint="default"/>
      </w:rPr>
    </w:lvl>
    <w:lvl w:ilvl="7" w:tplc="04190003">
      <w:start w:val="1"/>
      <w:numFmt w:val="bullet"/>
      <w:lvlText w:val="o"/>
      <w:lvlJc w:val="left"/>
      <w:pPr>
        <w:tabs>
          <w:tab w:val="num" w:pos="6546"/>
        </w:tabs>
        <w:ind w:left="6546" w:hanging="360"/>
      </w:pPr>
      <w:rPr>
        <w:rFonts w:ascii="Courier New" w:hAnsi="Courier New" w:hint="default"/>
      </w:rPr>
    </w:lvl>
    <w:lvl w:ilvl="8" w:tplc="04190005">
      <w:start w:val="1"/>
      <w:numFmt w:val="bullet"/>
      <w:lvlText w:val=""/>
      <w:lvlJc w:val="left"/>
      <w:pPr>
        <w:tabs>
          <w:tab w:val="num" w:pos="7266"/>
        </w:tabs>
        <w:ind w:left="7266" w:hanging="360"/>
      </w:pPr>
      <w:rPr>
        <w:rFonts w:ascii="Wingdings" w:hAnsi="Wingdings" w:hint="default"/>
      </w:rPr>
    </w:lvl>
  </w:abstractNum>
  <w:abstractNum w:abstractNumId="1">
    <w:nsid w:val="05B06592"/>
    <w:multiLevelType w:val="multilevel"/>
    <w:tmpl w:val="9B30E51C"/>
    <w:lvl w:ilvl="0">
      <w:start w:val="1"/>
      <w:numFmt w:val="bullet"/>
      <w:lvlText w:val=""/>
      <w:lvlJc w:val="left"/>
      <w:pPr>
        <w:ind w:left="1428" w:hanging="360"/>
      </w:pPr>
      <w:rPr>
        <w:rFonts w:ascii="Wingdings" w:hAnsi="Wingdings" w:cs="Wingdings" w:hint="default"/>
      </w:rPr>
    </w:lvl>
    <w:lvl w:ilvl="1">
      <w:start w:val="1"/>
      <w:numFmt w:val="bullet"/>
      <w:lvlText w:val="o"/>
      <w:lvlJc w:val="left"/>
      <w:pPr>
        <w:ind w:left="2148" w:hanging="360"/>
      </w:pPr>
      <w:rPr>
        <w:rFonts w:ascii="Courier New" w:hAnsi="Courier New" w:cs="Courier New" w:hint="default"/>
      </w:rPr>
    </w:lvl>
    <w:lvl w:ilvl="2">
      <w:start w:val="1"/>
      <w:numFmt w:val="bullet"/>
      <w:lvlText w:val=""/>
      <w:lvlJc w:val="left"/>
      <w:pPr>
        <w:ind w:left="2868" w:hanging="360"/>
      </w:pPr>
      <w:rPr>
        <w:rFonts w:ascii="Wingdings" w:hAnsi="Wingdings" w:cs="Wingdings" w:hint="default"/>
      </w:rPr>
    </w:lvl>
    <w:lvl w:ilvl="3">
      <w:start w:val="1"/>
      <w:numFmt w:val="bullet"/>
      <w:lvlText w:val=""/>
      <w:lvlJc w:val="left"/>
      <w:pPr>
        <w:ind w:left="3588" w:hanging="360"/>
      </w:pPr>
      <w:rPr>
        <w:rFonts w:ascii="Symbol" w:hAnsi="Symbol" w:cs="Symbol" w:hint="default"/>
      </w:rPr>
    </w:lvl>
    <w:lvl w:ilvl="4">
      <w:start w:val="1"/>
      <w:numFmt w:val="bullet"/>
      <w:lvlText w:val="o"/>
      <w:lvlJc w:val="left"/>
      <w:pPr>
        <w:ind w:left="4308" w:hanging="360"/>
      </w:pPr>
      <w:rPr>
        <w:rFonts w:ascii="Courier New" w:hAnsi="Courier New" w:cs="Courier New" w:hint="default"/>
      </w:rPr>
    </w:lvl>
    <w:lvl w:ilvl="5">
      <w:start w:val="1"/>
      <w:numFmt w:val="bullet"/>
      <w:lvlText w:val=""/>
      <w:lvlJc w:val="left"/>
      <w:pPr>
        <w:ind w:left="5028" w:hanging="360"/>
      </w:pPr>
      <w:rPr>
        <w:rFonts w:ascii="Wingdings" w:hAnsi="Wingdings" w:cs="Wingdings" w:hint="default"/>
      </w:rPr>
    </w:lvl>
    <w:lvl w:ilvl="6">
      <w:start w:val="1"/>
      <w:numFmt w:val="bullet"/>
      <w:lvlText w:val=""/>
      <w:lvlJc w:val="left"/>
      <w:pPr>
        <w:ind w:left="5748" w:hanging="360"/>
      </w:pPr>
      <w:rPr>
        <w:rFonts w:ascii="Symbol" w:hAnsi="Symbol" w:cs="Symbol" w:hint="default"/>
      </w:rPr>
    </w:lvl>
    <w:lvl w:ilvl="7">
      <w:start w:val="1"/>
      <w:numFmt w:val="bullet"/>
      <w:lvlText w:val="o"/>
      <w:lvlJc w:val="left"/>
      <w:pPr>
        <w:ind w:left="6468" w:hanging="360"/>
      </w:pPr>
      <w:rPr>
        <w:rFonts w:ascii="Courier New" w:hAnsi="Courier New" w:cs="Courier New" w:hint="default"/>
      </w:rPr>
    </w:lvl>
    <w:lvl w:ilvl="8">
      <w:start w:val="1"/>
      <w:numFmt w:val="bullet"/>
      <w:lvlText w:val=""/>
      <w:lvlJc w:val="left"/>
      <w:pPr>
        <w:ind w:left="7188" w:hanging="360"/>
      </w:pPr>
      <w:rPr>
        <w:rFonts w:ascii="Wingdings" w:hAnsi="Wingdings" w:cs="Wingdings" w:hint="default"/>
      </w:rPr>
    </w:lvl>
  </w:abstractNum>
  <w:abstractNum w:abstractNumId="2">
    <w:nsid w:val="14000993"/>
    <w:multiLevelType w:val="hybridMultilevel"/>
    <w:tmpl w:val="172693A8"/>
    <w:lvl w:ilvl="0" w:tplc="04190001">
      <w:start w:val="1"/>
      <w:numFmt w:val="bullet"/>
      <w:lvlText w:val=""/>
      <w:lvlJc w:val="left"/>
      <w:pPr>
        <w:tabs>
          <w:tab w:val="num" w:pos="1260"/>
        </w:tabs>
        <w:ind w:left="1260" w:hanging="360"/>
      </w:pPr>
      <w:rPr>
        <w:rFonts w:ascii="Symbol" w:hAnsi="Symbol" w:hint="default"/>
      </w:rPr>
    </w:lvl>
    <w:lvl w:ilvl="1" w:tplc="04190003">
      <w:start w:val="1"/>
      <w:numFmt w:val="bullet"/>
      <w:lvlText w:val="o"/>
      <w:lvlJc w:val="left"/>
      <w:pPr>
        <w:tabs>
          <w:tab w:val="num" w:pos="1980"/>
        </w:tabs>
        <w:ind w:left="1980" w:hanging="360"/>
      </w:pPr>
      <w:rPr>
        <w:rFonts w:ascii="Courier New" w:hAnsi="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3">
    <w:nsid w:val="16364834"/>
    <w:multiLevelType w:val="multilevel"/>
    <w:tmpl w:val="64941FDE"/>
    <w:lvl w:ilvl="0">
      <w:start w:val="1"/>
      <w:numFmt w:val="bullet"/>
      <w:lvlText w:val=""/>
      <w:lvlJc w:val="left"/>
      <w:pPr>
        <w:ind w:left="1428" w:hanging="360"/>
      </w:pPr>
      <w:rPr>
        <w:rFonts w:ascii="Wingdings" w:hAnsi="Wingdings" w:cs="Wingdings" w:hint="default"/>
      </w:rPr>
    </w:lvl>
    <w:lvl w:ilvl="1">
      <w:start w:val="1"/>
      <w:numFmt w:val="bullet"/>
      <w:lvlText w:val="o"/>
      <w:lvlJc w:val="left"/>
      <w:pPr>
        <w:ind w:left="2148" w:hanging="360"/>
      </w:pPr>
      <w:rPr>
        <w:rFonts w:ascii="Courier New" w:hAnsi="Courier New" w:cs="Courier New" w:hint="default"/>
      </w:rPr>
    </w:lvl>
    <w:lvl w:ilvl="2">
      <w:start w:val="1"/>
      <w:numFmt w:val="bullet"/>
      <w:lvlText w:val=""/>
      <w:lvlJc w:val="left"/>
      <w:pPr>
        <w:ind w:left="2868" w:hanging="360"/>
      </w:pPr>
      <w:rPr>
        <w:rFonts w:ascii="Wingdings" w:hAnsi="Wingdings" w:cs="Wingdings" w:hint="default"/>
      </w:rPr>
    </w:lvl>
    <w:lvl w:ilvl="3">
      <w:start w:val="1"/>
      <w:numFmt w:val="bullet"/>
      <w:lvlText w:val=""/>
      <w:lvlJc w:val="left"/>
      <w:pPr>
        <w:ind w:left="3588" w:hanging="360"/>
      </w:pPr>
      <w:rPr>
        <w:rFonts w:ascii="Symbol" w:hAnsi="Symbol" w:cs="Symbol" w:hint="default"/>
      </w:rPr>
    </w:lvl>
    <w:lvl w:ilvl="4">
      <w:start w:val="1"/>
      <w:numFmt w:val="bullet"/>
      <w:lvlText w:val="o"/>
      <w:lvlJc w:val="left"/>
      <w:pPr>
        <w:ind w:left="4308" w:hanging="360"/>
      </w:pPr>
      <w:rPr>
        <w:rFonts w:ascii="Courier New" w:hAnsi="Courier New" w:cs="Courier New" w:hint="default"/>
      </w:rPr>
    </w:lvl>
    <w:lvl w:ilvl="5">
      <w:start w:val="1"/>
      <w:numFmt w:val="bullet"/>
      <w:lvlText w:val=""/>
      <w:lvlJc w:val="left"/>
      <w:pPr>
        <w:ind w:left="5028" w:hanging="360"/>
      </w:pPr>
      <w:rPr>
        <w:rFonts w:ascii="Wingdings" w:hAnsi="Wingdings" w:cs="Wingdings" w:hint="default"/>
      </w:rPr>
    </w:lvl>
    <w:lvl w:ilvl="6">
      <w:start w:val="1"/>
      <w:numFmt w:val="bullet"/>
      <w:lvlText w:val=""/>
      <w:lvlJc w:val="left"/>
      <w:pPr>
        <w:ind w:left="5748" w:hanging="360"/>
      </w:pPr>
      <w:rPr>
        <w:rFonts w:ascii="Symbol" w:hAnsi="Symbol" w:cs="Symbol" w:hint="default"/>
      </w:rPr>
    </w:lvl>
    <w:lvl w:ilvl="7">
      <w:start w:val="1"/>
      <w:numFmt w:val="bullet"/>
      <w:lvlText w:val="o"/>
      <w:lvlJc w:val="left"/>
      <w:pPr>
        <w:ind w:left="6468" w:hanging="360"/>
      </w:pPr>
      <w:rPr>
        <w:rFonts w:ascii="Courier New" w:hAnsi="Courier New" w:cs="Courier New" w:hint="default"/>
      </w:rPr>
    </w:lvl>
    <w:lvl w:ilvl="8">
      <w:start w:val="1"/>
      <w:numFmt w:val="bullet"/>
      <w:lvlText w:val=""/>
      <w:lvlJc w:val="left"/>
      <w:pPr>
        <w:ind w:left="7188" w:hanging="360"/>
      </w:pPr>
      <w:rPr>
        <w:rFonts w:ascii="Wingdings" w:hAnsi="Wingdings" w:cs="Wingdings" w:hint="default"/>
      </w:rPr>
    </w:lvl>
  </w:abstractNum>
  <w:abstractNum w:abstractNumId="4">
    <w:nsid w:val="1A7C2E72"/>
    <w:multiLevelType w:val="hybridMultilevel"/>
    <w:tmpl w:val="025A8308"/>
    <w:lvl w:ilvl="0" w:tplc="04190001">
      <w:start w:val="1"/>
      <w:numFmt w:val="bullet"/>
      <w:lvlText w:val=""/>
      <w:lvlJc w:val="left"/>
      <w:pPr>
        <w:tabs>
          <w:tab w:val="num" w:pos="1428"/>
        </w:tabs>
        <w:ind w:left="1428" w:hanging="360"/>
      </w:pPr>
      <w:rPr>
        <w:rFonts w:ascii="Symbol" w:hAnsi="Symbol" w:hint="default"/>
      </w:rPr>
    </w:lvl>
    <w:lvl w:ilvl="1" w:tplc="04190003">
      <w:start w:val="1"/>
      <w:numFmt w:val="bullet"/>
      <w:lvlText w:val="o"/>
      <w:lvlJc w:val="left"/>
      <w:pPr>
        <w:tabs>
          <w:tab w:val="num" w:pos="2148"/>
        </w:tabs>
        <w:ind w:left="2148" w:hanging="360"/>
      </w:pPr>
      <w:rPr>
        <w:rFonts w:ascii="Courier New" w:hAnsi="Courier New" w:hint="default"/>
      </w:rPr>
    </w:lvl>
    <w:lvl w:ilvl="2" w:tplc="04190005">
      <w:start w:val="1"/>
      <w:numFmt w:val="bullet"/>
      <w:lvlText w:val=""/>
      <w:lvlJc w:val="left"/>
      <w:pPr>
        <w:tabs>
          <w:tab w:val="num" w:pos="2868"/>
        </w:tabs>
        <w:ind w:left="2868" w:hanging="360"/>
      </w:pPr>
      <w:rPr>
        <w:rFonts w:ascii="Wingdings" w:hAnsi="Wingdings" w:hint="default"/>
      </w:rPr>
    </w:lvl>
    <w:lvl w:ilvl="3" w:tplc="04190001">
      <w:start w:val="1"/>
      <w:numFmt w:val="bullet"/>
      <w:lvlText w:val=""/>
      <w:lvlJc w:val="left"/>
      <w:pPr>
        <w:tabs>
          <w:tab w:val="num" w:pos="3588"/>
        </w:tabs>
        <w:ind w:left="3588" w:hanging="360"/>
      </w:pPr>
      <w:rPr>
        <w:rFonts w:ascii="Symbol" w:hAnsi="Symbol" w:hint="default"/>
      </w:rPr>
    </w:lvl>
    <w:lvl w:ilvl="4" w:tplc="04190003">
      <w:start w:val="1"/>
      <w:numFmt w:val="bullet"/>
      <w:lvlText w:val="o"/>
      <w:lvlJc w:val="left"/>
      <w:pPr>
        <w:tabs>
          <w:tab w:val="num" w:pos="4308"/>
        </w:tabs>
        <w:ind w:left="4308" w:hanging="360"/>
      </w:pPr>
      <w:rPr>
        <w:rFonts w:ascii="Courier New" w:hAnsi="Courier New" w:hint="default"/>
      </w:rPr>
    </w:lvl>
    <w:lvl w:ilvl="5" w:tplc="04190005">
      <w:start w:val="1"/>
      <w:numFmt w:val="bullet"/>
      <w:lvlText w:val=""/>
      <w:lvlJc w:val="left"/>
      <w:pPr>
        <w:tabs>
          <w:tab w:val="num" w:pos="5028"/>
        </w:tabs>
        <w:ind w:left="5028" w:hanging="360"/>
      </w:pPr>
      <w:rPr>
        <w:rFonts w:ascii="Wingdings" w:hAnsi="Wingdings" w:hint="default"/>
      </w:rPr>
    </w:lvl>
    <w:lvl w:ilvl="6" w:tplc="04190001">
      <w:start w:val="1"/>
      <w:numFmt w:val="bullet"/>
      <w:lvlText w:val=""/>
      <w:lvlJc w:val="left"/>
      <w:pPr>
        <w:tabs>
          <w:tab w:val="num" w:pos="5748"/>
        </w:tabs>
        <w:ind w:left="5748" w:hanging="360"/>
      </w:pPr>
      <w:rPr>
        <w:rFonts w:ascii="Symbol" w:hAnsi="Symbol" w:hint="default"/>
      </w:rPr>
    </w:lvl>
    <w:lvl w:ilvl="7" w:tplc="04190003">
      <w:start w:val="1"/>
      <w:numFmt w:val="bullet"/>
      <w:lvlText w:val="o"/>
      <w:lvlJc w:val="left"/>
      <w:pPr>
        <w:tabs>
          <w:tab w:val="num" w:pos="6468"/>
        </w:tabs>
        <w:ind w:left="6468" w:hanging="360"/>
      </w:pPr>
      <w:rPr>
        <w:rFonts w:ascii="Courier New" w:hAnsi="Courier New" w:hint="default"/>
      </w:rPr>
    </w:lvl>
    <w:lvl w:ilvl="8" w:tplc="04190005">
      <w:start w:val="1"/>
      <w:numFmt w:val="bullet"/>
      <w:lvlText w:val=""/>
      <w:lvlJc w:val="left"/>
      <w:pPr>
        <w:tabs>
          <w:tab w:val="num" w:pos="7188"/>
        </w:tabs>
        <w:ind w:left="7188" w:hanging="360"/>
      </w:pPr>
      <w:rPr>
        <w:rFonts w:ascii="Wingdings" w:hAnsi="Wingdings" w:hint="default"/>
      </w:rPr>
    </w:lvl>
  </w:abstractNum>
  <w:abstractNum w:abstractNumId="5">
    <w:nsid w:val="2B691BAE"/>
    <w:multiLevelType w:val="hybridMultilevel"/>
    <w:tmpl w:val="3AAC3FF8"/>
    <w:lvl w:ilvl="0" w:tplc="04190001">
      <w:start w:val="1"/>
      <w:numFmt w:val="bullet"/>
      <w:lvlText w:val=""/>
      <w:lvlJc w:val="left"/>
      <w:pPr>
        <w:tabs>
          <w:tab w:val="num" w:pos="1428"/>
        </w:tabs>
        <w:ind w:left="1428" w:hanging="360"/>
      </w:pPr>
      <w:rPr>
        <w:rFonts w:ascii="Symbol" w:hAnsi="Symbol" w:hint="default"/>
      </w:rPr>
    </w:lvl>
    <w:lvl w:ilvl="1" w:tplc="04190003">
      <w:start w:val="1"/>
      <w:numFmt w:val="bullet"/>
      <w:lvlText w:val="o"/>
      <w:lvlJc w:val="left"/>
      <w:pPr>
        <w:tabs>
          <w:tab w:val="num" w:pos="2148"/>
        </w:tabs>
        <w:ind w:left="2148" w:hanging="360"/>
      </w:pPr>
      <w:rPr>
        <w:rFonts w:ascii="Courier New" w:hAnsi="Courier New" w:hint="default"/>
      </w:rPr>
    </w:lvl>
    <w:lvl w:ilvl="2" w:tplc="04190005">
      <w:start w:val="1"/>
      <w:numFmt w:val="bullet"/>
      <w:lvlText w:val=""/>
      <w:lvlJc w:val="left"/>
      <w:pPr>
        <w:tabs>
          <w:tab w:val="num" w:pos="2868"/>
        </w:tabs>
        <w:ind w:left="2868" w:hanging="360"/>
      </w:pPr>
      <w:rPr>
        <w:rFonts w:ascii="Wingdings" w:hAnsi="Wingdings" w:hint="default"/>
      </w:rPr>
    </w:lvl>
    <w:lvl w:ilvl="3" w:tplc="04190001">
      <w:start w:val="1"/>
      <w:numFmt w:val="bullet"/>
      <w:lvlText w:val=""/>
      <w:lvlJc w:val="left"/>
      <w:pPr>
        <w:tabs>
          <w:tab w:val="num" w:pos="3588"/>
        </w:tabs>
        <w:ind w:left="3588" w:hanging="360"/>
      </w:pPr>
      <w:rPr>
        <w:rFonts w:ascii="Symbol" w:hAnsi="Symbol" w:hint="default"/>
      </w:rPr>
    </w:lvl>
    <w:lvl w:ilvl="4" w:tplc="04190003">
      <w:start w:val="1"/>
      <w:numFmt w:val="bullet"/>
      <w:lvlText w:val="o"/>
      <w:lvlJc w:val="left"/>
      <w:pPr>
        <w:tabs>
          <w:tab w:val="num" w:pos="4308"/>
        </w:tabs>
        <w:ind w:left="4308" w:hanging="360"/>
      </w:pPr>
      <w:rPr>
        <w:rFonts w:ascii="Courier New" w:hAnsi="Courier New" w:hint="default"/>
      </w:rPr>
    </w:lvl>
    <w:lvl w:ilvl="5" w:tplc="04190005">
      <w:start w:val="1"/>
      <w:numFmt w:val="bullet"/>
      <w:lvlText w:val=""/>
      <w:lvlJc w:val="left"/>
      <w:pPr>
        <w:tabs>
          <w:tab w:val="num" w:pos="5028"/>
        </w:tabs>
        <w:ind w:left="5028" w:hanging="360"/>
      </w:pPr>
      <w:rPr>
        <w:rFonts w:ascii="Wingdings" w:hAnsi="Wingdings" w:hint="default"/>
      </w:rPr>
    </w:lvl>
    <w:lvl w:ilvl="6" w:tplc="04190001">
      <w:start w:val="1"/>
      <w:numFmt w:val="bullet"/>
      <w:lvlText w:val=""/>
      <w:lvlJc w:val="left"/>
      <w:pPr>
        <w:tabs>
          <w:tab w:val="num" w:pos="5748"/>
        </w:tabs>
        <w:ind w:left="5748" w:hanging="360"/>
      </w:pPr>
      <w:rPr>
        <w:rFonts w:ascii="Symbol" w:hAnsi="Symbol" w:hint="default"/>
      </w:rPr>
    </w:lvl>
    <w:lvl w:ilvl="7" w:tplc="04190003">
      <w:start w:val="1"/>
      <w:numFmt w:val="bullet"/>
      <w:lvlText w:val="o"/>
      <w:lvlJc w:val="left"/>
      <w:pPr>
        <w:tabs>
          <w:tab w:val="num" w:pos="6468"/>
        </w:tabs>
        <w:ind w:left="6468" w:hanging="360"/>
      </w:pPr>
      <w:rPr>
        <w:rFonts w:ascii="Courier New" w:hAnsi="Courier New" w:hint="default"/>
      </w:rPr>
    </w:lvl>
    <w:lvl w:ilvl="8" w:tplc="04190005">
      <w:start w:val="1"/>
      <w:numFmt w:val="bullet"/>
      <w:lvlText w:val=""/>
      <w:lvlJc w:val="left"/>
      <w:pPr>
        <w:tabs>
          <w:tab w:val="num" w:pos="7188"/>
        </w:tabs>
        <w:ind w:left="7188" w:hanging="360"/>
      </w:pPr>
      <w:rPr>
        <w:rFonts w:ascii="Wingdings" w:hAnsi="Wingdings" w:hint="default"/>
      </w:rPr>
    </w:lvl>
  </w:abstractNum>
  <w:abstractNum w:abstractNumId="6">
    <w:nsid w:val="433A4DFD"/>
    <w:multiLevelType w:val="multilevel"/>
    <w:tmpl w:val="5FC09F08"/>
    <w:lvl w:ilvl="0">
      <w:start w:val="1"/>
      <w:numFmt w:val="bullet"/>
      <w:lvlText w:val=""/>
      <w:lvlJc w:val="left"/>
      <w:pPr>
        <w:ind w:left="1428" w:hanging="360"/>
      </w:pPr>
      <w:rPr>
        <w:rFonts w:ascii="Wingdings" w:hAnsi="Wingdings" w:cs="Wingdings" w:hint="default"/>
      </w:rPr>
    </w:lvl>
    <w:lvl w:ilvl="1">
      <w:start w:val="1"/>
      <w:numFmt w:val="bullet"/>
      <w:lvlText w:val="o"/>
      <w:lvlJc w:val="left"/>
      <w:pPr>
        <w:ind w:left="2148" w:hanging="360"/>
      </w:pPr>
      <w:rPr>
        <w:rFonts w:ascii="Courier New" w:hAnsi="Courier New" w:cs="Courier New" w:hint="default"/>
      </w:rPr>
    </w:lvl>
    <w:lvl w:ilvl="2">
      <w:start w:val="1"/>
      <w:numFmt w:val="bullet"/>
      <w:lvlText w:val=""/>
      <w:lvlJc w:val="left"/>
      <w:pPr>
        <w:ind w:left="2868" w:hanging="360"/>
      </w:pPr>
      <w:rPr>
        <w:rFonts w:ascii="Wingdings" w:hAnsi="Wingdings" w:cs="Wingdings" w:hint="default"/>
      </w:rPr>
    </w:lvl>
    <w:lvl w:ilvl="3">
      <w:start w:val="1"/>
      <w:numFmt w:val="bullet"/>
      <w:lvlText w:val=""/>
      <w:lvlJc w:val="left"/>
      <w:pPr>
        <w:ind w:left="3588" w:hanging="360"/>
      </w:pPr>
      <w:rPr>
        <w:rFonts w:ascii="Symbol" w:hAnsi="Symbol" w:cs="Symbol" w:hint="default"/>
      </w:rPr>
    </w:lvl>
    <w:lvl w:ilvl="4">
      <w:start w:val="1"/>
      <w:numFmt w:val="bullet"/>
      <w:lvlText w:val="o"/>
      <w:lvlJc w:val="left"/>
      <w:pPr>
        <w:ind w:left="4308" w:hanging="360"/>
      </w:pPr>
      <w:rPr>
        <w:rFonts w:ascii="Courier New" w:hAnsi="Courier New" w:cs="Courier New" w:hint="default"/>
      </w:rPr>
    </w:lvl>
    <w:lvl w:ilvl="5">
      <w:start w:val="1"/>
      <w:numFmt w:val="bullet"/>
      <w:lvlText w:val=""/>
      <w:lvlJc w:val="left"/>
      <w:pPr>
        <w:ind w:left="5028" w:hanging="360"/>
      </w:pPr>
      <w:rPr>
        <w:rFonts w:ascii="Wingdings" w:hAnsi="Wingdings" w:cs="Wingdings" w:hint="default"/>
      </w:rPr>
    </w:lvl>
    <w:lvl w:ilvl="6">
      <w:start w:val="1"/>
      <w:numFmt w:val="bullet"/>
      <w:lvlText w:val=""/>
      <w:lvlJc w:val="left"/>
      <w:pPr>
        <w:ind w:left="5748" w:hanging="360"/>
      </w:pPr>
      <w:rPr>
        <w:rFonts w:ascii="Symbol" w:hAnsi="Symbol" w:cs="Symbol" w:hint="default"/>
      </w:rPr>
    </w:lvl>
    <w:lvl w:ilvl="7">
      <w:start w:val="1"/>
      <w:numFmt w:val="bullet"/>
      <w:lvlText w:val="o"/>
      <w:lvlJc w:val="left"/>
      <w:pPr>
        <w:ind w:left="6468" w:hanging="360"/>
      </w:pPr>
      <w:rPr>
        <w:rFonts w:ascii="Courier New" w:hAnsi="Courier New" w:cs="Courier New" w:hint="default"/>
      </w:rPr>
    </w:lvl>
    <w:lvl w:ilvl="8">
      <w:start w:val="1"/>
      <w:numFmt w:val="bullet"/>
      <w:lvlText w:val=""/>
      <w:lvlJc w:val="left"/>
      <w:pPr>
        <w:ind w:left="7188" w:hanging="360"/>
      </w:pPr>
      <w:rPr>
        <w:rFonts w:ascii="Wingdings" w:hAnsi="Wingdings" w:cs="Wingdings" w:hint="default"/>
      </w:rPr>
    </w:lvl>
  </w:abstractNum>
  <w:abstractNum w:abstractNumId="7">
    <w:nsid w:val="4A956DDA"/>
    <w:multiLevelType w:val="multilevel"/>
    <w:tmpl w:val="2BE0B102"/>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2.%3."/>
      <w:lvlJc w:val="right"/>
      <w:pPr>
        <w:ind w:left="1800" w:hanging="180"/>
      </w:pPr>
    </w:lvl>
    <w:lvl w:ilvl="3">
      <w:start w:val="1"/>
      <w:numFmt w:val="decimal"/>
      <w:lvlText w:val="%2.%3.%4."/>
      <w:lvlJc w:val="left"/>
      <w:pPr>
        <w:ind w:left="2520" w:hanging="360"/>
      </w:pPr>
    </w:lvl>
    <w:lvl w:ilvl="4">
      <w:start w:val="1"/>
      <w:numFmt w:val="lowerLetter"/>
      <w:lvlText w:val="%2.%3.%4.%5."/>
      <w:lvlJc w:val="left"/>
      <w:pPr>
        <w:ind w:left="3240" w:hanging="360"/>
      </w:pPr>
    </w:lvl>
    <w:lvl w:ilvl="5">
      <w:start w:val="1"/>
      <w:numFmt w:val="lowerRoman"/>
      <w:lvlText w:val="%2.%3.%4.%5.%6."/>
      <w:lvlJc w:val="right"/>
      <w:pPr>
        <w:ind w:left="3960" w:hanging="180"/>
      </w:pPr>
    </w:lvl>
    <w:lvl w:ilvl="6">
      <w:start w:val="1"/>
      <w:numFmt w:val="decimal"/>
      <w:lvlText w:val="%2.%3.%4.%5.%6.%7."/>
      <w:lvlJc w:val="left"/>
      <w:pPr>
        <w:ind w:left="4680" w:hanging="360"/>
      </w:pPr>
    </w:lvl>
    <w:lvl w:ilvl="7">
      <w:start w:val="1"/>
      <w:numFmt w:val="lowerLetter"/>
      <w:lvlText w:val="%2.%3.%4.%5.%6.%7.%8."/>
      <w:lvlJc w:val="left"/>
      <w:pPr>
        <w:ind w:left="5400" w:hanging="360"/>
      </w:pPr>
    </w:lvl>
    <w:lvl w:ilvl="8">
      <w:start w:val="1"/>
      <w:numFmt w:val="lowerRoman"/>
      <w:lvlText w:val="%2.%3.%4.%5.%6.%7.%8.%9."/>
      <w:lvlJc w:val="right"/>
      <w:pPr>
        <w:ind w:left="6120" w:hanging="180"/>
      </w:pPr>
    </w:lvl>
  </w:abstractNum>
  <w:abstractNum w:abstractNumId="8">
    <w:nsid w:val="5D0C5C80"/>
    <w:multiLevelType w:val="hybridMultilevel"/>
    <w:tmpl w:val="A97EC1EE"/>
    <w:lvl w:ilvl="0" w:tplc="04190001">
      <w:start w:val="1"/>
      <w:numFmt w:val="bullet"/>
      <w:lvlText w:val=""/>
      <w:lvlJc w:val="left"/>
      <w:pPr>
        <w:tabs>
          <w:tab w:val="num" w:pos="2160"/>
        </w:tabs>
        <w:ind w:left="2160" w:hanging="360"/>
      </w:pPr>
      <w:rPr>
        <w:rFonts w:ascii="Symbol" w:hAnsi="Symbol" w:hint="default"/>
      </w:rPr>
    </w:lvl>
    <w:lvl w:ilvl="1" w:tplc="04190003">
      <w:start w:val="1"/>
      <w:numFmt w:val="bullet"/>
      <w:lvlText w:val="o"/>
      <w:lvlJc w:val="left"/>
      <w:pPr>
        <w:tabs>
          <w:tab w:val="num" w:pos="2880"/>
        </w:tabs>
        <w:ind w:left="2880" w:hanging="360"/>
      </w:pPr>
      <w:rPr>
        <w:rFonts w:ascii="Courier New" w:hAnsi="Courier New" w:hint="default"/>
      </w:rPr>
    </w:lvl>
    <w:lvl w:ilvl="2" w:tplc="04190005">
      <w:start w:val="1"/>
      <w:numFmt w:val="bullet"/>
      <w:lvlText w:val=""/>
      <w:lvlJc w:val="left"/>
      <w:pPr>
        <w:tabs>
          <w:tab w:val="num" w:pos="3600"/>
        </w:tabs>
        <w:ind w:left="3600" w:hanging="360"/>
      </w:pPr>
      <w:rPr>
        <w:rFonts w:ascii="Wingdings" w:hAnsi="Wingdings" w:hint="default"/>
      </w:rPr>
    </w:lvl>
    <w:lvl w:ilvl="3" w:tplc="04190001">
      <w:start w:val="1"/>
      <w:numFmt w:val="bullet"/>
      <w:lvlText w:val=""/>
      <w:lvlJc w:val="left"/>
      <w:pPr>
        <w:tabs>
          <w:tab w:val="num" w:pos="4320"/>
        </w:tabs>
        <w:ind w:left="4320" w:hanging="360"/>
      </w:pPr>
      <w:rPr>
        <w:rFonts w:ascii="Symbol" w:hAnsi="Symbol" w:hint="default"/>
      </w:rPr>
    </w:lvl>
    <w:lvl w:ilvl="4" w:tplc="04190003">
      <w:start w:val="1"/>
      <w:numFmt w:val="bullet"/>
      <w:lvlText w:val="o"/>
      <w:lvlJc w:val="left"/>
      <w:pPr>
        <w:tabs>
          <w:tab w:val="num" w:pos="5040"/>
        </w:tabs>
        <w:ind w:left="5040" w:hanging="360"/>
      </w:pPr>
      <w:rPr>
        <w:rFonts w:ascii="Courier New" w:hAnsi="Courier New" w:hint="default"/>
      </w:rPr>
    </w:lvl>
    <w:lvl w:ilvl="5" w:tplc="04190005">
      <w:start w:val="1"/>
      <w:numFmt w:val="bullet"/>
      <w:lvlText w:val=""/>
      <w:lvlJc w:val="left"/>
      <w:pPr>
        <w:tabs>
          <w:tab w:val="num" w:pos="5760"/>
        </w:tabs>
        <w:ind w:left="5760" w:hanging="360"/>
      </w:pPr>
      <w:rPr>
        <w:rFonts w:ascii="Wingdings" w:hAnsi="Wingdings" w:hint="default"/>
      </w:rPr>
    </w:lvl>
    <w:lvl w:ilvl="6" w:tplc="04190001">
      <w:start w:val="1"/>
      <w:numFmt w:val="bullet"/>
      <w:lvlText w:val=""/>
      <w:lvlJc w:val="left"/>
      <w:pPr>
        <w:tabs>
          <w:tab w:val="num" w:pos="6480"/>
        </w:tabs>
        <w:ind w:left="6480" w:hanging="360"/>
      </w:pPr>
      <w:rPr>
        <w:rFonts w:ascii="Symbol" w:hAnsi="Symbol" w:hint="default"/>
      </w:rPr>
    </w:lvl>
    <w:lvl w:ilvl="7" w:tplc="04190003">
      <w:start w:val="1"/>
      <w:numFmt w:val="bullet"/>
      <w:lvlText w:val="o"/>
      <w:lvlJc w:val="left"/>
      <w:pPr>
        <w:tabs>
          <w:tab w:val="num" w:pos="7200"/>
        </w:tabs>
        <w:ind w:left="7200" w:hanging="360"/>
      </w:pPr>
      <w:rPr>
        <w:rFonts w:ascii="Courier New" w:hAnsi="Courier New" w:hint="default"/>
      </w:rPr>
    </w:lvl>
    <w:lvl w:ilvl="8" w:tplc="04190005">
      <w:start w:val="1"/>
      <w:numFmt w:val="bullet"/>
      <w:lvlText w:val=""/>
      <w:lvlJc w:val="left"/>
      <w:pPr>
        <w:tabs>
          <w:tab w:val="num" w:pos="7920"/>
        </w:tabs>
        <w:ind w:left="7920" w:hanging="360"/>
      </w:pPr>
      <w:rPr>
        <w:rFonts w:ascii="Wingdings" w:hAnsi="Wingdings" w:hint="default"/>
      </w:rPr>
    </w:lvl>
  </w:abstractNum>
  <w:abstractNum w:abstractNumId="9">
    <w:nsid w:val="6CB6418F"/>
    <w:multiLevelType w:val="hybridMultilevel"/>
    <w:tmpl w:val="530EB76E"/>
    <w:lvl w:ilvl="0" w:tplc="91982256">
      <w:start w:val="1"/>
      <w:numFmt w:val="decimal"/>
      <w:lvlText w:val="%1."/>
      <w:lvlJc w:val="left"/>
      <w:pPr>
        <w:tabs>
          <w:tab w:val="num" w:pos="795"/>
        </w:tabs>
        <w:ind w:left="795" w:hanging="435"/>
      </w:pPr>
      <w:rPr>
        <w:rFonts w:ascii="Times New Roman" w:hAnsi="Times New Roman" w:cs="Times New Roman" w:hint="default"/>
        <w:sz w:val="28"/>
        <w:szCs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74F51A93"/>
    <w:multiLevelType w:val="hybridMultilevel"/>
    <w:tmpl w:val="80DC1BB2"/>
    <w:lvl w:ilvl="0" w:tplc="04190001">
      <w:start w:val="1"/>
      <w:numFmt w:val="bullet"/>
      <w:lvlText w:val=""/>
      <w:lvlJc w:val="left"/>
      <w:pPr>
        <w:tabs>
          <w:tab w:val="num" w:pos="1428"/>
        </w:tabs>
        <w:ind w:left="1428" w:hanging="360"/>
      </w:pPr>
      <w:rPr>
        <w:rFonts w:ascii="Symbol" w:hAnsi="Symbol" w:hint="default"/>
      </w:rPr>
    </w:lvl>
    <w:lvl w:ilvl="1" w:tplc="04190003">
      <w:start w:val="1"/>
      <w:numFmt w:val="bullet"/>
      <w:lvlText w:val="o"/>
      <w:lvlJc w:val="left"/>
      <w:pPr>
        <w:tabs>
          <w:tab w:val="num" w:pos="2148"/>
        </w:tabs>
        <w:ind w:left="2148" w:hanging="360"/>
      </w:pPr>
      <w:rPr>
        <w:rFonts w:ascii="Courier New" w:hAnsi="Courier New" w:hint="default"/>
      </w:rPr>
    </w:lvl>
    <w:lvl w:ilvl="2" w:tplc="04190005">
      <w:start w:val="1"/>
      <w:numFmt w:val="bullet"/>
      <w:lvlText w:val=""/>
      <w:lvlJc w:val="left"/>
      <w:pPr>
        <w:tabs>
          <w:tab w:val="num" w:pos="2868"/>
        </w:tabs>
        <w:ind w:left="2868" w:hanging="360"/>
      </w:pPr>
      <w:rPr>
        <w:rFonts w:ascii="Wingdings" w:hAnsi="Wingdings" w:hint="default"/>
      </w:rPr>
    </w:lvl>
    <w:lvl w:ilvl="3" w:tplc="04190001">
      <w:start w:val="1"/>
      <w:numFmt w:val="bullet"/>
      <w:lvlText w:val=""/>
      <w:lvlJc w:val="left"/>
      <w:pPr>
        <w:tabs>
          <w:tab w:val="num" w:pos="3588"/>
        </w:tabs>
        <w:ind w:left="3588" w:hanging="360"/>
      </w:pPr>
      <w:rPr>
        <w:rFonts w:ascii="Symbol" w:hAnsi="Symbol" w:hint="default"/>
      </w:rPr>
    </w:lvl>
    <w:lvl w:ilvl="4" w:tplc="04190003">
      <w:start w:val="1"/>
      <w:numFmt w:val="bullet"/>
      <w:lvlText w:val="o"/>
      <w:lvlJc w:val="left"/>
      <w:pPr>
        <w:tabs>
          <w:tab w:val="num" w:pos="4308"/>
        </w:tabs>
        <w:ind w:left="4308" w:hanging="360"/>
      </w:pPr>
      <w:rPr>
        <w:rFonts w:ascii="Courier New" w:hAnsi="Courier New" w:hint="default"/>
      </w:rPr>
    </w:lvl>
    <w:lvl w:ilvl="5" w:tplc="04190005">
      <w:start w:val="1"/>
      <w:numFmt w:val="bullet"/>
      <w:lvlText w:val=""/>
      <w:lvlJc w:val="left"/>
      <w:pPr>
        <w:tabs>
          <w:tab w:val="num" w:pos="5028"/>
        </w:tabs>
        <w:ind w:left="5028" w:hanging="360"/>
      </w:pPr>
      <w:rPr>
        <w:rFonts w:ascii="Wingdings" w:hAnsi="Wingdings" w:hint="default"/>
      </w:rPr>
    </w:lvl>
    <w:lvl w:ilvl="6" w:tplc="04190001">
      <w:start w:val="1"/>
      <w:numFmt w:val="bullet"/>
      <w:lvlText w:val=""/>
      <w:lvlJc w:val="left"/>
      <w:pPr>
        <w:tabs>
          <w:tab w:val="num" w:pos="5748"/>
        </w:tabs>
        <w:ind w:left="5748" w:hanging="360"/>
      </w:pPr>
      <w:rPr>
        <w:rFonts w:ascii="Symbol" w:hAnsi="Symbol" w:hint="default"/>
      </w:rPr>
    </w:lvl>
    <w:lvl w:ilvl="7" w:tplc="04190003">
      <w:start w:val="1"/>
      <w:numFmt w:val="bullet"/>
      <w:lvlText w:val="o"/>
      <w:lvlJc w:val="left"/>
      <w:pPr>
        <w:tabs>
          <w:tab w:val="num" w:pos="6468"/>
        </w:tabs>
        <w:ind w:left="6468" w:hanging="360"/>
      </w:pPr>
      <w:rPr>
        <w:rFonts w:ascii="Courier New" w:hAnsi="Courier New" w:hint="default"/>
      </w:rPr>
    </w:lvl>
    <w:lvl w:ilvl="8" w:tplc="04190005">
      <w:start w:val="1"/>
      <w:numFmt w:val="bullet"/>
      <w:lvlText w:val=""/>
      <w:lvlJc w:val="left"/>
      <w:pPr>
        <w:tabs>
          <w:tab w:val="num" w:pos="7188"/>
        </w:tabs>
        <w:ind w:left="7188" w:hanging="360"/>
      </w:pPr>
      <w:rPr>
        <w:rFonts w:ascii="Wingdings" w:hAnsi="Wingdings" w:hint="default"/>
      </w:rPr>
    </w:lvl>
  </w:abstractNum>
  <w:abstractNum w:abstractNumId="11">
    <w:nsid w:val="7A04464B"/>
    <w:multiLevelType w:val="multilevel"/>
    <w:tmpl w:val="EAF8D43C"/>
    <w:lvl w:ilvl="0">
      <w:start w:val="1"/>
      <w:numFmt w:val="bullet"/>
      <w:lvlText w:val=""/>
      <w:lvlJc w:val="left"/>
      <w:pPr>
        <w:ind w:left="360" w:hanging="360"/>
      </w:pPr>
      <w:rPr>
        <w:rFonts w:ascii="Wingdings" w:hAnsi="Wingdings" w:cs="Wingdings"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num w:numId="1">
    <w:abstractNumId w:val="0"/>
  </w:num>
  <w:num w:numId="2">
    <w:abstractNumId w:val="10"/>
  </w:num>
  <w:num w:numId="3">
    <w:abstractNumId w:val="2"/>
  </w:num>
  <w:num w:numId="4">
    <w:abstractNumId w:val="4"/>
  </w:num>
  <w:num w:numId="5">
    <w:abstractNumId w:val="5"/>
  </w:num>
  <w:num w:numId="6">
    <w:abstractNumId w:val="8"/>
  </w:num>
  <w:num w:numId="7">
    <w:abstractNumId w:val="3"/>
  </w:num>
  <w:num w:numId="8">
    <w:abstractNumId w:val="1"/>
  </w:num>
  <w:num w:numId="9">
    <w:abstractNumId w:val="11"/>
  </w:num>
  <w:num w:numId="10">
    <w:abstractNumId w:val="6"/>
  </w:num>
  <w:num w:numId="11">
    <w:abstractNumId w:val="7"/>
  </w:num>
  <w:num w:numId="12">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5E5278"/>
    <w:rsid w:val="00002CCC"/>
    <w:rsid w:val="000056CC"/>
    <w:rsid w:val="000913C9"/>
    <w:rsid w:val="000D203E"/>
    <w:rsid w:val="000F3FF8"/>
    <w:rsid w:val="00127A3E"/>
    <w:rsid w:val="001455FF"/>
    <w:rsid w:val="001C3CBB"/>
    <w:rsid w:val="001D258D"/>
    <w:rsid w:val="00220C49"/>
    <w:rsid w:val="002279DC"/>
    <w:rsid w:val="002A463E"/>
    <w:rsid w:val="002D635E"/>
    <w:rsid w:val="0031407A"/>
    <w:rsid w:val="003A78F6"/>
    <w:rsid w:val="003F4D0F"/>
    <w:rsid w:val="00500F96"/>
    <w:rsid w:val="005721F3"/>
    <w:rsid w:val="005974E8"/>
    <w:rsid w:val="005E5278"/>
    <w:rsid w:val="00677733"/>
    <w:rsid w:val="006B0D2C"/>
    <w:rsid w:val="006C353D"/>
    <w:rsid w:val="00744143"/>
    <w:rsid w:val="00763F9E"/>
    <w:rsid w:val="007876CF"/>
    <w:rsid w:val="008724DC"/>
    <w:rsid w:val="00880AA4"/>
    <w:rsid w:val="0089532A"/>
    <w:rsid w:val="009141FB"/>
    <w:rsid w:val="00946B0F"/>
    <w:rsid w:val="00980B0D"/>
    <w:rsid w:val="009E6103"/>
    <w:rsid w:val="00A017CE"/>
    <w:rsid w:val="00A62581"/>
    <w:rsid w:val="00B03D04"/>
    <w:rsid w:val="00C8381F"/>
    <w:rsid w:val="00CB6E0D"/>
    <w:rsid w:val="00D5275F"/>
    <w:rsid w:val="00F049E3"/>
    <w:rsid w:val="00F157B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C353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5E5278"/>
    <w:pPr>
      <w:tabs>
        <w:tab w:val="center" w:pos="4677"/>
        <w:tab w:val="right" w:pos="9355"/>
      </w:tabs>
      <w:spacing w:after="0" w:line="240" w:lineRule="auto"/>
    </w:pPr>
  </w:style>
  <w:style w:type="character" w:customStyle="1" w:styleId="a4">
    <w:name w:val="Верхний колонтитул Знак"/>
    <w:basedOn w:val="a0"/>
    <w:link w:val="a3"/>
    <w:uiPriority w:val="99"/>
    <w:semiHidden/>
    <w:rsid w:val="005E5278"/>
  </w:style>
  <w:style w:type="paragraph" w:styleId="a5">
    <w:name w:val="footer"/>
    <w:basedOn w:val="a"/>
    <w:link w:val="a6"/>
    <w:uiPriority w:val="99"/>
    <w:unhideWhenUsed/>
    <w:rsid w:val="005E5278"/>
    <w:pPr>
      <w:tabs>
        <w:tab w:val="center" w:pos="4677"/>
        <w:tab w:val="right" w:pos="9355"/>
      </w:tabs>
      <w:spacing w:after="0" w:line="240" w:lineRule="auto"/>
    </w:pPr>
  </w:style>
  <w:style w:type="character" w:customStyle="1" w:styleId="a6">
    <w:name w:val="Нижний колонтитул Знак"/>
    <w:basedOn w:val="a0"/>
    <w:link w:val="a5"/>
    <w:uiPriority w:val="99"/>
    <w:rsid w:val="005E5278"/>
  </w:style>
  <w:style w:type="paragraph" w:styleId="a7">
    <w:name w:val="Balloon Text"/>
    <w:basedOn w:val="a"/>
    <w:link w:val="a8"/>
    <w:uiPriority w:val="99"/>
    <w:semiHidden/>
    <w:unhideWhenUsed/>
    <w:rsid w:val="002D635E"/>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2D635E"/>
    <w:rPr>
      <w:rFonts w:ascii="Tahoma" w:hAnsi="Tahoma" w:cs="Tahoma"/>
      <w:sz w:val="16"/>
      <w:szCs w:val="16"/>
    </w:rPr>
  </w:style>
  <w:style w:type="paragraph" w:styleId="a9">
    <w:name w:val="Normal (Web)"/>
    <w:basedOn w:val="a"/>
    <w:uiPriority w:val="99"/>
    <w:semiHidden/>
    <w:rsid w:val="002D635E"/>
    <w:pPr>
      <w:spacing w:before="60" w:after="60" w:line="240" w:lineRule="auto"/>
      <w:ind w:firstLine="150"/>
      <w:jc w:val="both"/>
    </w:pPr>
    <w:rPr>
      <w:rFonts w:ascii="Verdana" w:eastAsia="Times New Roman" w:hAnsi="Verdana" w:cs="Times New Roman"/>
      <w:color w:val="444444"/>
      <w:sz w:val="20"/>
      <w:szCs w:val="20"/>
      <w:lang w:eastAsia="ru-RU"/>
    </w:rPr>
  </w:style>
  <w:style w:type="paragraph" w:customStyle="1" w:styleId="1">
    <w:name w:val="Обычный1"/>
    <w:rsid w:val="002D635E"/>
    <w:pPr>
      <w:spacing w:after="0" w:line="240" w:lineRule="auto"/>
      <w:jc w:val="center"/>
    </w:pPr>
    <w:rPr>
      <w:rFonts w:ascii="Times New Roman" w:eastAsia="Times New Roman" w:hAnsi="Times New Roman" w:cs="Times New Roman"/>
      <w:b/>
      <w:snapToGrid w:val="0"/>
      <w:sz w:val="24"/>
      <w:szCs w:val="20"/>
      <w:lang w:eastAsia="ru-RU"/>
    </w:rPr>
  </w:style>
  <w:style w:type="character" w:customStyle="1" w:styleId="apple-style-span">
    <w:name w:val="apple-style-span"/>
    <w:basedOn w:val="a0"/>
    <w:rsid w:val="008724DC"/>
  </w:style>
  <w:style w:type="character" w:customStyle="1" w:styleId="apple-converted-space">
    <w:name w:val="apple-converted-space"/>
    <w:basedOn w:val="a0"/>
    <w:rsid w:val="008724DC"/>
  </w:style>
  <w:style w:type="character" w:styleId="aa">
    <w:name w:val="Hyperlink"/>
    <w:basedOn w:val="a0"/>
    <w:uiPriority w:val="99"/>
    <w:semiHidden/>
    <w:unhideWhenUsed/>
    <w:rsid w:val="0031407A"/>
    <w:rPr>
      <w:color w:val="0000FF"/>
      <w:u w:val="single"/>
    </w:rPr>
  </w:style>
  <w:style w:type="paragraph" w:customStyle="1" w:styleId="ab">
    <w:name w:val="Базовый"/>
    <w:rsid w:val="000056CC"/>
    <w:pPr>
      <w:tabs>
        <w:tab w:val="left" w:pos="709"/>
      </w:tabs>
      <w:suppressAutoHyphens/>
      <w:spacing w:after="0" w:line="100" w:lineRule="atLeast"/>
    </w:pPr>
    <w:rPr>
      <w:rFonts w:ascii="Times New Roman" w:eastAsia="Times New Roman" w:hAnsi="Times New Roman" w:cs="Times New Roman"/>
      <w:sz w:val="24"/>
      <w:szCs w:val="24"/>
      <w:lang w:eastAsia="ru-RU"/>
    </w:rPr>
  </w:style>
  <w:style w:type="paragraph" w:customStyle="1" w:styleId="ac">
    <w:name w:val="Раздел"/>
    <w:basedOn w:val="ab"/>
    <w:rsid w:val="00500F96"/>
  </w:style>
</w:styles>
</file>

<file path=word/webSettings.xml><?xml version="1.0" encoding="utf-8"?>
<w:webSettings xmlns:r="http://schemas.openxmlformats.org/officeDocument/2006/relationships" xmlns:w="http://schemas.openxmlformats.org/wordprocessingml/2006/main">
  <w:divs>
    <w:div w:id="9525590">
      <w:bodyDiv w:val="1"/>
      <w:marLeft w:val="0"/>
      <w:marRight w:val="0"/>
      <w:marTop w:val="0"/>
      <w:marBottom w:val="0"/>
      <w:divBdr>
        <w:top w:val="none" w:sz="0" w:space="0" w:color="auto"/>
        <w:left w:val="none" w:sz="0" w:space="0" w:color="auto"/>
        <w:bottom w:val="none" w:sz="0" w:space="0" w:color="auto"/>
        <w:right w:val="none" w:sz="0" w:space="0" w:color="auto"/>
      </w:divBdr>
      <w:divsChild>
        <w:div w:id="453258717">
          <w:marLeft w:val="0"/>
          <w:marRight w:val="0"/>
          <w:marTop w:val="120"/>
          <w:marBottom w:val="0"/>
          <w:divBdr>
            <w:top w:val="none" w:sz="0" w:space="0" w:color="auto"/>
            <w:left w:val="none" w:sz="0" w:space="0" w:color="auto"/>
            <w:bottom w:val="none" w:sz="0" w:space="0" w:color="auto"/>
            <w:right w:val="none" w:sz="0" w:space="0" w:color="auto"/>
          </w:divBdr>
        </w:div>
      </w:divsChild>
    </w:div>
    <w:div w:id="50348548">
      <w:bodyDiv w:val="1"/>
      <w:marLeft w:val="0"/>
      <w:marRight w:val="0"/>
      <w:marTop w:val="0"/>
      <w:marBottom w:val="0"/>
      <w:divBdr>
        <w:top w:val="none" w:sz="0" w:space="0" w:color="auto"/>
        <w:left w:val="none" w:sz="0" w:space="0" w:color="auto"/>
        <w:bottom w:val="none" w:sz="0" w:space="0" w:color="auto"/>
        <w:right w:val="none" w:sz="0" w:space="0" w:color="auto"/>
      </w:divBdr>
      <w:divsChild>
        <w:div w:id="143161963">
          <w:marLeft w:val="0"/>
          <w:marRight w:val="0"/>
          <w:marTop w:val="480"/>
          <w:marBottom w:val="0"/>
          <w:divBdr>
            <w:top w:val="none" w:sz="0" w:space="0" w:color="auto"/>
            <w:left w:val="none" w:sz="0" w:space="0" w:color="auto"/>
            <w:bottom w:val="none" w:sz="0" w:space="0" w:color="auto"/>
            <w:right w:val="none" w:sz="0" w:space="0" w:color="auto"/>
          </w:divBdr>
        </w:div>
        <w:div w:id="1952783283">
          <w:marLeft w:val="0"/>
          <w:marRight w:val="0"/>
          <w:marTop w:val="24"/>
          <w:marBottom w:val="0"/>
          <w:divBdr>
            <w:top w:val="none" w:sz="0" w:space="0" w:color="auto"/>
            <w:left w:val="none" w:sz="0" w:space="0" w:color="auto"/>
            <w:bottom w:val="none" w:sz="0" w:space="0" w:color="auto"/>
            <w:right w:val="none" w:sz="0" w:space="0" w:color="auto"/>
          </w:divBdr>
        </w:div>
        <w:div w:id="619149179">
          <w:marLeft w:val="0"/>
          <w:marRight w:val="0"/>
          <w:marTop w:val="24"/>
          <w:marBottom w:val="0"/>
          <w:divBdr>
            <w:top w:val="none" w:sz="0" w:space="0" w:color="auto"/>
            <w:left w:val="none" w:sz="0" w:space="0" w:color="auto"/>
            <w:bottom w:val="none" w:sz="0" w:space="0" w:color="auto"/>
            <w:right w:val="none" w:sz="0" w:space="0" w:color="auto"/>
          </w:divBdr>
        </w:div>
        <w:div w:id="1401054764">
          <w:marLeft w:val="0"/>
          <w:marRight w:val="0"/>
          <w:marTop w:val="24"/>
          <w:marBottom w:val="0"/>
          <w:divBdr>
            <w:top w:val="none" w:sz="0" w:space="0" w:color="auto"/>
            <w:left w:val="none" w:sz="0" w:space="0" w:color="auto"/>
            <w:bottom w:val="none" w:sz="0" w:space="0" w:color="auto"/>
            <w:right w:val="none" w:sz="0" w:space="0" w:color="auto"/>
          </w:divBdr>
        </w:div>
        <w:div w:id="1289898566">
          <w:marLeft w:val="0"/>
          <w:marRight w:val="0"/>
          <w:marTop w:val="24"/>
          <w:marBottom w:val="0"/>
          <w:divBdr>
            <w:top w:val="none" w:sz="0" w:space="0" w:color="auto"/>
            <w:left w:val="none" w:sz="0" w:space="0" w:color="auto"/>
            <w:bottom w:val="none" w:sz="0" w:space="0" w:color="auto"/>
            <w:right w:val="none" w:sz="0" w:space="0" w:color="auto"/>
          </w:divBdr>
        </w:div>
        <w:div w:id="1832283692">
          <w:marLeft w:val="0"/>
          <w:marRight w:val="0"/>
          <w:marTop w:val="240"/>
          <w:marBottom w:val="240"/>
          <w:divBdr>
            <w:top w:val="none" w:sz="0" w:space="0" w:color="auto"/>
            <w:left w:val="none" w:sz="0" w:space="0" w:color="auto"/>
            <w:bottom w:val="none" w:sz="0" w:space="0" w:color="auto"/>
            <w:right w:val="none" w:sz="0" w:space="0" w:color="auto"/>
          </w:divBdr>
        </w:div>
        <w:div w:id="940449330">
          <w:marLeft w:val="0"/>
          <w:marRight w:val="0"/>
          <w:marTop w:val="120"/>
          <w:marBottom w:val="0"/>
          <w:divBdr>
            <w:top w:val="none" w:sz="0" w:space="0" w:color="auto"/>
            <w:left w:val="none" w:sz="0" w:space="0" w:color="auto"/>
            <w:bottom w:val="none" w:sz="0" w:space="0" w:color="auto"/>
            <w:right w:val="none" w:sz="0" w:space="0" w:color="auto"/>
          </w:divBdr>
        </w:div>
      </w:divsChild>
    </w:div>
    <w:div w:id="388651565">
      <w:bodyDiv w:val="1"/>
      <w:marLeft w:val="0"/>
      <w:marRight w:val="0"/>
      <w:marTop w:val="0"/>
      <w:marBottom w:val="0"/>
      <w:divBdr>
        <w:top w:val="none" w:sz="0" w:space="0" w:color="auto"/>
        <w:left w:val="none" w:sz="0" w:space="0" w:color="auto"/>
        <w:bottom w:val="none" w:sz="0" w:space="0" w:color="auto"/>
        <w:right w:val="none" w:sz="0" w:space="0" w:color="auto"/>
      </w:divBdr>
    </w:div>
    <w:div w:id="1317101901">
      <w:bodyDiv w:val="1"/>
      <w:marLeft w:val="0"/>
      <w:marRight w:val="0"/>
      <w:marTop w:val="0"/>
      <w:marBottom w:val="0"/>
      <w:divBdr>
        <w:top w:val="none" w:sz="0" w:space="0" w:color="auto"/>
        <w:left w:val="none" w:sz="0" w:space="0" w:color="auto"/>
        <w:bottom w:val="none" w:sz="0" w:space="0" w:color="auto"/>
        <w:right w:val="none" w:sz="0" w:space="0" w:color="auto"/>
      </w:divBdr>
      <w:divsChild>
        <w:div w:id="458113394">
          <w:marLeft w:val="0"/>
          <w:marRight w:val="0"/>
          <w:marTop w:val="120"/>
          <w:marBottom w:val="0"/>
          <w:divBdr>
            <w:top w:val="none" w:sz="0" w:space="0" w:color="auto"/>
            <w:left w:val="none" w:sz="0" w:space="0" w:color="auto"/>
            <w:bottom w:val="none" w:sz="0" w:space="0" w:color="auto"/>
            <w:right w:val="none" w:sz="0" w:space="0" w:color="auto"/>
          </w:divBdr>
        </w:div>
      </w:divsChild>
    </w:div>
    <w:div w:id="1535850843">
      <w:bodyDiv w:val="1"/>
      <w:marLeft w:val="0"/>
      <w:marRight w:val="0"/>
      <w:marTop w:val="0"/>
      <w:marBottom w:val="0"/>
      <w:divBdr>
        <w:top w:val="none" w:sz="0" w:space="0" w:color="auto"/>
        <w:left w:val="none" w:sz="0" w:space="0" w:color="auto"/>
        <w:bottom w:val="none" w:sz="0" w:space="0" w:color="auto"/>
        <w:right w:val="none" w:sz="0" w:space="0" w:color="auto"/>
      </w:divBdr>
      <w:divsChild>
        <w:div w:id="1301768862">
          <w:marLeft w:val="0"/>
          <w:marRight w:val="0"/>
          <w:marTop w:val="120"/>
          <w:marBottom w:val="0"/>
          <w:divBdr>
            <w:top w:val="none" w:sz="0" w:space="0" w:color="auto"/>
            <w:left w:val="none" w:sz="0" w:space="0" w:color="auto"/>
            <w:bottom w:val="none" w:sz="0" w:space="0" w:color="auto"/>
            <w:right w:val="none" w:sz="0" w:space="0" w:color="auto"/>
          </w:divBdr>
          <w:divsChild>
            <w:div w:id="1910379210">
              <w:marLeft w:val="0"/>
              <w:marRight w:val="0"/>
              <w:marTop w:val="120"/>
              <w:marBottom w:val="0"/>
              <w:divBdr>
                <w:top w:val="none" w:sz="0" w:space="0" w:color="auto"/>
                <w:left w:val="none" w:sz="0" w:space="0" w:color="auto"/>
                <w:bottom w:val="none" w:sz="0" w:space="0" w:color="auto"/>
                <w:right w:val="none" w:sz="0" w:space="0" w:color="auto"/>
              </w:divBdr>
              <w:divsChild>
                <w:div w:id="1396244760">
                  <w:marLeft w:val="0"/>
                  <w:marRight w:val="0"/>
                  <w:marTop w:val="120"/>
                  <w:marBottom w:val="0"/>
                  <w:divBdr>
                    <w:top w:val="none" w:sz="0" w:space="0" w:color="auto"/>
                    <w:left w:val="none" w:sz="0" w:space="0" w:color="auto"/>
                    <w:bottom w:val="none" w:sz="0" w:space="0" w:color="auto"/>
                    <w:right w:val="none" w:sz="0" w:space="0" w:color="auto"/>
                  </w:divBdr>
                  <w:divsChild>
                    <w:div w:id="732699215">
                      <w:marLeft w:val="0"/>
                      <w:marRight w:val="0"/>
                      <w:marTop w:val="120"/>
                      <w:marBottom w:val="0"/>
                      <w:divBdr>
                        <w:top w:val="none" w:sz="0" w:space="0" w:color="auto"/>
                        <w:left w:val="none" w:sz="0" w:space="0" w:color="auto"/>
                        <w:bottom w:val="none" w:sz="0" w:space="0" w:color="auto"/>
                        <w:right w:val="none" w:sz="0" w:space="0" w:color="auto"/>
                      </w:divBdr>
                      <w:divsChild>
                        <w:div w:id="1269654406">
                          <w:marLeft w:val="0"/>
                          <w:marRight w:val="0"/>
                          <w:marTop w:val="120"/>
                          <w:marBottom w:val="0"/>
                          <w:divBdr>
                            <w:top w:val="none" w:sz="0" w:space="0" w:color="auto"/>
                            <w:left w:val="none" w:sz="0" w:space="0" w:color="auto"/>
                            <w:bottom w:val="none" w:sz="0" w:space="0" w:color="auto"/>
                            <w:right w:val="none" w:sz="0" w:space="0" w:color="auto"/>
                          </w:divBdr>
                          <w:divsChild>
                            <w:div w:id="35861319">
                              <w:marLeft w:val="0"/>
                              <w:marRight w:val="0"/>
                              <w:marTop w:val="120"/>
                              <w:marBottom w:val="0"/>
                              <w:divBdr>
                                <w:top w:val="none" w:sz="0" w:space="0" w:color="auto"/>
                                <w:left w:val="none" w:sz="0" w:space="0" w:color="auto"/>
                                <w:bottom w:val="none" w:sz="0" w:space="0" w:color="auto"/>
                                <w:right w:val="none" w:sz="0" w:space="0" w:color="auto"/>
                              </w:divBdr>
                              <w:divsChild>
                                <w:div w:id="366369061">
                                  <w:marLeft w:val="0"/>
                                  <w:marRight w:val="0"/>
                                  <w:marTop w:val="120"/>
                                  <w:marBottom w:val="0"/>
                                  <w:divBdr>
                                    <w:top w:val="none" w:sz="0" w:space="0" w:color="auto"/>
                                    <w:left w:val="none" w:sz="0" w:space="0" w:color="auto"/>
                                    <w:bottom w:val="none" w:sz="0" w:space="0" w:color="auto"/>
                                    <w:right w:val="none" w:sz="0" w:space="0" w:color="auto"/>
                                  </w:divBdr>
                                  <w:divsChild>
                                    <w:div w:id="125247444">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50474251">
      <w:bodyDiv w:val="1"/>
      <w:marLeft w:val="0"/>
      <w:marRight w:val="0"/>
      <w:marTop w:val="0"/>
      <w:marBottom w:val="0"/>
      <w:divBdr>
        <w:top w:val="none" w:sz="0" w:space="0" w:color="auto"/>
        <w:left w:val="none" w:sz="0" w:space="0" w:color="auto"/>
        <w:bottom w:val="none" w:sz="0" w:space="0" w:color="auto"/>
        <w:right w:val="none" w:sz="0" w:space="0" w:color="auto"/>
      </w:divBdr>
    </w:div>
    <w:div w:id="20170314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6.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70</TotalTime>
  <Pages>31</Pages>
  <Words>9424</Words>
  <Characters>53722</Characters>
  <Application>Microsoft Office Word</Application>
  <DocSecurity>0</DocSecurity>
  <Lines>447</Lines>
  <Paragraphs>126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63020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Zver</dc:creator>
  <cp:keywords/>
  <dc:description/>
  <cp:lastModifiedBy>Zver</cp:lastModifiedBy>
  <cp:revision>32</cp:revision>
  <cp:lastPrinted>2011-08-30T10:52:00Z</cp:lastPrinted>
  <dcterms:created xsi:type="dcterms:W3CDTF">2011-08-30T09:19:00Z</dcterms:created>
  <dcterms:modified xsi:type="dcterms:W3CDTF">2011-10-05T12:39:00Z</dcterms:modified>
</cp:coreProperties>
</file>